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4EBE6" w14:textId="77777777" w:rsidR="00915962" w:rsidRDefault="00F43CF5">
      <w:pPr>
        <w:rPr>
          <w:rFonts w:ascii="Arial" w:eastAsia="Arial" w:hAnsi="Arial" w:cs="Arial"/>
        </w:rPr>
      </w:pPr>
      <w:r>
        <w:rPr>
          <w:rFonts w:ascii="Arial" w:eastAsia="Arial" w:hAnsi="Arial" w:cs="Arial"/>
        </w:rPr>
        <w:t xml:space="preserve"> </w:t>
      </w:r>
      <w:r>
        <w:rPr>
          <w:noProof/>
        </w:rPr>
        <w:drawing>
          <wp:anchor distT="0" distB="0" distL="114300" distR="114300" simplePos="0" relativeHeight="251658240" behindDoc="0" locked="0" layoutInCell="1" hidden="0" allowOverlap="1" wp14:anchorId="40FE7FE7" wp14:editId="7E7D9C67">
            <wp:simplePos x="0" y="0"/>
            <wp:positionH relativeFrom="column">
              <wp:posOffset>3226435</wp:posOffset>
            </wp:positionH>
            <wp:positionV relativeFrom="paragraph">
              <wp:posOffset>-599425</wp:posOffset>
            </wp:positionV>
            <wp:extent cx="2362835" cy="1086485"/>
            <wp:effectExtent l="0" t="0" r="0" b="0"/>
            <wp:wrapSquare wrapText="bothSides" distT="0" distB="0" distL="114300" distR="114300"/>
            <wp:docPr id="6" name="image1.jpg" descr="Description: ThanetTextOnly.jpg"/>
            <wp:cNvGraphicFramePr/>
            <a:graphic xmlns:a="http://schemas.openxmlformats.org/drawingml/2006/main">
              <a:graphicData uri="http://schemas.openxmlformats.org/drawingml/2006/picture">
                <pic:pic xmlns:pic="http://schemas.openxmlformats.org/drawingml/2006/picture">
                  <pic:nvPicPr>
                    <pic:cNvPr id="0" name="image1.jpg" descr="Description: ThanetTextOnly.jpg"/>
                    <pic:cNvPicPr preferRelativeResize="0"/>
                  </pic:nvPicPr>
                  <pic:blipFill>
                    <a:blip r:embed="rId6"/>
                    <a:srcRect/>
                    <a:stretch>
                      <a:fillRect/>
                    </a:stretch>
                  </pic:blipFill>
                  <pic:spPr>
                    <a:xfrm>
                      <a:off x="0" y="0"/>
                      <a:ext cx="2362835" cy="1086485"/>
                    </a:xfrm>
                    <a:prstGeom prst="rect">
                      <a:avLst/>
                    </a:prstGeom>
                    <a:ln/>
                  </pic:spPr>
                </pic:pic>
              </a:graphicData>
            </a:graphic>
          </wp:anchor>
        </w:drawing>
      </w:r>
    </w:p>
    <w:p w14:paraId="548A9D10" w14:textId="77777777" w:rsidR="00915962" w:rsidRDefault="00F43CF5">
      <w:pPr>
        <w:rPr>
          <w:rFonts w:ascii="Calibri" w:eastAsia="Calibri" w:hAnsi="Calibri" w:cs="Calibri"/>
          <w:b/>
          <w:color w:val="000000"/>
          <w:sz w:val="20"/>
          <w:szCs w:val="20"/>
        </w:rPr>
      </w:pPr>
      <w:r>
        <w:rPr>
          <w:rFonts w:ascii="Calibri" w:eastAsia="Calibri" w:hAnsi="Calibri" w:cs="Calibri"/>
          <w:b/>
          <w:color w:val="000000"/>
          <w:sz w:val="20"/>
          <w:szCs w:val="20"/>
        </w:rPr>
        <w:tab/>
      </w:r>
    </w:p>
    <w:p w14:paraId="64B845BA" w14:textId="77777777" w:rsidR="00915962" w:rsidRDefault="00F43CF5">
      <w:pPr>
        <w:spacing w:before="200"/>
        <w:ind w:left="720"/>
        <w:jc w:val="center"/>
        <w:rPr>
          <w:rFonts w:ascii="Calibri" w:eastAsia="Calibri" w:hAnsi="Calibri" w:cs="Calibri"/>
          <w:b/>
          <w:sz w:val="20"/>
          <w:szCs w:val="20"/>
        </w:rPr>
      </w:pPr>
      <w:r>
        <w:rPr>
          <w:rFonts w:ascii="Calibri" w:eastAsia="Calibri" w:hAnsi="Calibri" w:cs="Calibri"/>
          <w:b/>
          <w:sz w:val="20"/>
          <w:szCs w:val="20"/>
        </w:rPr>
        <w:tab/>
      </w:r>
    </w:p>
    <w:p w14:paraId="0C57E563" w14:textId="77777777" w:rsidR="00915962" w:rsidRDefault="00915962">
      <w:pPr>
        <w:jc w:val="center"/>
        <w:rPr>
          <w:rFonts w:ascii="Calibri" w:eastAsia="Calibri" w:hAnsi="Calibri" w:cs="Calibri"/>
          <w:b/>
          <w:sz w:val="20"/>
          <w:szCs w:val="20"/>
        </w:rPr>
      </w:pPr>
    </w:p>
    <w:p w14:paraId="2307C143" w14:textId="77777777" w:rsidR="00915962" w:rsidRDefault="00915962">
      <w:pPr>
        <w:jc w:val="center"/>
        <w:rPr>
          <w:rFonts w:ascii="Calibri" w:eastAsia="Calibri" w:hAnsi="Calibri" w:cs="Calibri"/>
          <w:b/>
          <w:sz w:val="20"/>
          <w:szCs w:val="20"/>
        </w:rPr>
      </w:pPr>
    </w:p>
    <w:p w14:paraId="7B8DE6F3" w14:textId="77777777" w:rsidR="00915962" w:rsidRDefault="00915962">
      <w:pPr>
        <w:jc w:val="center"/>
        <w:rPr>
          <w:rFonts w:ascii="Calibri" w:eastAsia="Calibri" w:hAnsi="Calibri" w:cs="Calibri"/>
          <w:b/>
          <w:sz w:val="20"/>
          <w:szCs w:val="20"/>
        </w:rPr>
      </w:pPr>
    </w:p>
    <w:p w14:paraId="0DE200A6" w14:textId="77777777" w:rsidR="00915962" w:rsidRDefault="00915962">
      <w:pPr>
        <w:jc w:val="center"/>
        <w:rPr>
          <w:rFonts w:ascii="Calibri" w:eastAsia="Calibri" w:hAnsi="Calibri" w:cs="Calibri"/>
          <w:b/>
          <w:sz w:val="20"/>
          <w:szCs w:val="20"/>
        </w:rPr>
      </w:pPr>
    </w:p>
    <w:p w14:paraId="323FAA43" w14:textId="77777777" w:rsidR="00915962" w:rsidRDefault="00F43CF5">
      <w:pPr>
        <w:jc w:val="center"/>
        <w:rPr>
          <w:rFonts w:ascii="Calibri" w:eastAsia="Calibri" w:hAnsi="Calibri" w:cs="Calibri"/>
          <w:b/>
          <w:sz w:val="20"/>
          <w:szCs w:val="20"/>
        </w:rPr>
      </w:pPr>
      <w:r>
        <w:rPr>
          <w:rFonts w:ascii="Calibri" w:eastAsia="Calibri" w:hAnsi="Calibri" w:cs="Calibri"/>
          <w:b/>
          <w:sz w:val="20"/>
          <w:szCs w:val="20"/>
        </w:rPr>
        <w:t>Tuesday 2nd April 2024 at 19:15 at Chairman’s house, Ramsgate</w:t>
      </w:r>
    </w:p>
    <w:p w14:paraId="4F738A88" w14:textId="77777777" w:rsidR="00915962" w:rsidRDefault="00F43CF5">
      <w:pPr>
        <w:jc w:val="center"/>
        <w:rPr>
          <w:rFonts w:ascii="Calibri" w:eastAsia="Calibri" w:hAnsi="Calibri" w:cs="Calibri"/>
          <w:b/>
          <w:sz w:val="20"/>
          <w:szCs w:val="20"/>
        </w:rPr>
      </w:pPr>
      <w:r>
        <w:rPr>
          <w:rFonts w:ascii="Calibri" w:eastAsia="Calibri" w:hAnsi="Calibri" w:cs="Calibri"/>
          <w:b/>
          <w:sz w:val="20"/>
          <w:szCs w:val="20"/>
        </w:rPr>
        <w:t>Management Committee Meeting</w:t>
      </w:r>
    </w:p>
    <w:p w14:paraId="1E96541B" w14:textId="77777777" w:rsidR="00915962" w:rsidRDefault="00915962">
      <w:pPr>
        <w:jc w:val="center"/>
        <w:rPr>
          <w:rFonts w:ascii="Calibri" w:eastAsia="Calibri" w:hAnsi="Calibri" w:cs="Calibri"/>
          <w:b/>
        </w:rPr>
      </w:pPr>
    </w:p>
    <w:p w14:paraId="08255B57" w14:textId="77777777" w:rsidR="00915962" w:rsidRDefault="00F43CF5">
      <w:pPr>
        <w:spacing w:after="200"/>
        <w:rPr>
          <w:color w:val="000000"/>
        </w:rPr>
      </w:pPr>
      <w:r>
        <w:rPr>
          <w:rFonts w:ascii="Arial" w:eastAsia="Arial" w:hAnsi="Arial" w:cs="Arial"/>
          <w:b/>
          <w:sz w:val="20"/>
          <w:szCs w:val="20"/>
        </w:rPr>
        <w:t>Committee members attending:</w:t>
      </w:r>
      <w:r>
        <w:rPr>
          <w:rFonts w:ascii="Arial" w:eastAsia="Arial" w:hAnsi="Arial" w:cs="Arial"/>
          <w:sz w:val="20"/>
          <w:szCs w:val="20"/>
        </w:rPr>
        <w:t xml:space="preserve"> Chairman: Pete Heath;  Men’s Captain: Andy Stevens, Ladies Captain: Jo Kemp; Club Secretary, Julie Williams;  Communications: Jon Holl; Safeguarding &amp; Welfare: Ade Neaves, Julie Neaves; Membership Secretary: Jo Holl, Social Secretaries: Janice Lee Miller, Janet Morgan, Coach: Gary Gillatt;</w:t>
      </w:r>
      <w:r>
        <w:rPr>
          <w:i/>
        </w:rPr>
        <w:t xml:space="preserve">  </w:t>
      </w:r>
      <w:r>
        <w:rPr>
          <w:rFonts w:ascii="Arial" w:eastAsia="Arial" w:hAnsi="Arial" w:cs="Arial"/>
          <w:color w:val="000000"/>
          <w:sz w:val="20"/>
          <w:szCs w:val="20"/>
        </w:rPr>
        <w:t xml:space="preserve">              </w:t>
      </w:r>
    </w:p>
    <w:p w14:paraId="1C2DCFAE" w14:textId="77777777" w:rsidR="00915962" w:rsidRDefault="00F43CF5">
      <w:pPr>
        <w:spacing w:after="200"/>
        <w:rPr>
          <w:rFonts w:ascii="Arial" w:eastAsia="Arial" w:hAnsi="Arial" w:cs="Arial"/>
          <w:sz w:val="20"/>
          <w:szCs w:val="20"/>
        </w:rPr>
      </w:pPr>
      <w:r>
        <w:rPr>
          <w:rFonts w:ascii="Arial" w:eastAsia="Arial" w:hAnsi="Arial" w:cs="Arial"/>
          <w:b/>
          <w:sz w:val="20"/>
          <w:szCs w:val="20"/>
        </w:rPr>
        <w:t xml:space="preserve">TRAC Member guests: </w:t>
      </w:r>
      <w:r>
        <w:rPr>
          <w:rFonts w:ascii="Arial" w:eastAsia="Arial" w:hAnsi="Arial" w:cs="Arial"/>
          <w:sz w:val="20"/>
          <w:szCs w:val="20"/>
        </w:rPr>
        <w:t>Simon Clayton, Lainey Carter</w:t>
      </w:r>
    </w:p>
    <w:p w14:paraId="24850D18" w14:textId="77777777" w:rsidR="00915962" w:rsidRDefault="00F43CF5">
      <w:pPr>
        <w:spacing w:after="200"/>
        <w:rPr>
          <w:rFonts w:ascii="Arial" w:eastAsia="Arial" w:hAnsi="Arial" w:cs="Arial"/>
          <w:sz w:val="20"/>
          <w:szCs w:val="20"/>
        </w:rPr>
      </w:pPr>
      <w:r>
        <w:rPr>
          <w:rFonts w:ascii="Arial" w:eastAsia="Arial" w:hAnsi="Arial" w:cs="Arial"/>
          <w:b/>
          <w:sz w:val="20"/>
          <w:szCs w:val="20"/>
        </w:rPr>
        <w:t>Apologies</w:t>
      </w:r>
      <w:r>
        <w:rPr>
          <w:rFonts w:ascii="Arial" w:eastAsia="Arial" w:hAnsi="Arial" w:cs="Arial"/>
          <w:sz w:val="20"/>
          <w:szCs w:val="20"/>
        </w:rPr>
        <w:t>: Simon Cowdery, Treasurer, Vice-Chair: Kev Bullions, President: Derek Sackett</w:t>
      </w:r>
    </w:p>
    <w:p w14:paraId="1F54251E" w14:textId="77777777" w:rsidR="00915962" w:rsidRDefault="00F43CF5">
      <w:pPr>
        <w:spacing w:after="200"/>
        <w:rPr>
          <w:rFonts w:ascii="Arial" w:eastAsia="Arial" w:hAnsi="Arial" w:cs="Arial"/>
          <w:color w:val="000000"/>
          <w:sz w:val="20"/>
          <w:szCs w:val="20"/>
        </w:rPr>
      </w:pPr>
      <w:r>
        <w:rPr>
          <w:rFonts w:ascii="Arial" w:eastAsia="Arial" w:hAnsi="Arial" w:cs="Arial"/>
          <w:color w:val="000000"/>
          <w:sz w:val="20"/>
          <w:szCs w:val="20"/>
        </w:rPr>
        <w:t xml:space="preserve">                                             -----------------------------------------------------------------------------------------------------------------</w:t>
      </w:r>
    </w:p>
    <w:p w14:paraId="7A20A9BD" w14:textId="77777777" w:rsidR="00915962" w:rsidRDefault="00F43CF5">
      <w:pPr>
        <w:spacing w:after="200"/>
        <w:jc w:val="center"/>
        <w:rPr>
          <w:rFonts w:ascii="Calibri" w:eastAsia="Calibri" w:hAnsi="Calibri" w:cs="Calibri"/>
          <w:sz w:val="22"/>
          <w:szCs w:val="22"/>
        </w:rPr>
      </w:pPr>
      <w:r>
        <w:rPr>
          <w:rFonts w:ascii="Arial" w:eastAsia="Arial" w:hAnsi="Arial" w:cs="Arial"/>
          <w:b/>
          <w:sz w:val="20"/>
          <w:szCs w:val="20"/>
        </w:rPr>
        <w:t>Minutes</w:t>
      </w:r>
    </w:p>
    <w:p w14:paraId="521CC08E" w14:textId="77777777" w:rsidR="00915962" w:rsidRDefault="00F43CF5">
      <w:pPr>
        <w:numPr>
          <w:ilvl w:val="0"/>
          <w:numId w:val="7"/>
        </w:numPr>
        <w:pBdr>
          <w:top w:val="nil"/>
          <w:left w:val="nil"/>
          <w:bottom w:val="nil"/>
          <w:right w:val="nil"/>
          <w:between w:val="nil"/>
        </w:pBdr>
        <w:rPr>
          <w:rFonts w:ascii="Roboto" w:eastAsia="Roboto" w:hAnsi="Roboto" w:cs="Roboto"/>
          <w:color w:val="2C363A"/>
          <w:sz w:val="21"/>
          <w:szCs w:val="21"/>
          <w:highlight w:val="white"/>
          <w:u w:val="single"/>
        </w:rPr>
      </w:pPr>
      <w:r>
        <w:rPr>
          <w:rFonts w:ascii="Roboto" w:eastAsia="Roboto" w:hAnsi="Roboto" w:cs="Roboto"/>
          <w:color w:val="2C363A"/>
          <w:sz w:val="21"/>
          <w:szCs w:val="21"/>
          <w:highlight w:val="white"/>
          <w:u w:val="single"/>
        </w:rPr>
        <w:t xml:space="preserve">Run Leaders feedback </w:t>
      </w:r>
    </w:p>
    <w:p w14:paraId="3413DC08"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78ECED94" w14:textId="77777777" w:rsidR="00915962" w:rsidRDefault="00F43CF5">
      <w:pPr>
        <w:numPr>
          <w:ilvl w:val="0"/>
          <w:numId w:val="2"/>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Feedback on advertising runs with name, pace or both:</w:t>
      </w:r>
    </w:p>
    <w:p w14:paraId="34633C54"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5E0E3C34"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Based on discussion with a member and some questions from new members, the committee discussed whether runs should be advertised with run leaders names, with paces or both. It was noted that for any audit purposes it might be useful to know who is leading a run for a given date.  But, we also note that EA does not require there to be a run leader for every run.  (There should be a trained coach for any session in which the coach is devising a running objective </w:t>
      </w:r>
      <w:proofErr w:type="spellStart"/>
      <w:r>
        <w:rPr>
          <w:rFonts w:ascii="Roboto" w:eastAsia="Roboto" w:hAnsi="Roboto" w:cs="Roboto"/>
          <w:color w:val="2C363A"/>
          <w:sz w:val="21"/>
          <w:szCs w:val="21"/>
          <w:highlight w:val="white"/>
        </w:rPr>
        <w:t>e,g</w:t>
      </w:r>
      <w:proofErr w:type="spellEnd"/>
      <w:r>
        <w:rPr>
          <w:rFonts w:ascii="Roboto" w:eastAsia="Roboto" w:hAnsi="Roboto" w:cs="Roboto"/>
          <w:color w:val="2C363A"/>
          <w:sz w:val="21"/>
          <w:szCs w:val="21"/>
          <w:highlight w:val="white"/>
        </w:rPr>
        <w:t>, guided track sprint sessions).</w:t>
      </w:r>
    </w:p>
    <w:p w14:paraId="632880FD"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23E94B8B"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b/>
          <w:sz w:val="21"/>
          <w:szCs w:val="21"/>
          <w:highlight w:val="white"/>
        </w:rPr>
        <w:t>Decision:</w:t>
      </w:r>
      <w:r>
        <w:rPr>
          <w:rFonts w:ascii="Roboto" w:eastAsia="Roboto" w:hAnsi="Roboto" w:cs="Roboto"/>
          <w:sz w:val="21"/>
          <w:szCs w:val="21"/>
          <w:highlight w:val="white"/>
        </w:rPr>
        <w:t xml:space="preserve"> </w:t>
      </w:r>
      <w:r>
        <w:rPr>
          <w:rFonts w:ascii="Roboto" w:eastAsia="Roboto" w:hAnsi="Roboto" w:cs="Roboto"/>
          <w:color w:val="2C363A"/>
          <w:sz w:val="21"/>
          <w:szCs w:val="21"/>
          <w:highlight w:val="white"/>
        </w:rPr>
        <w:t>we will leave the run adverts as-is.  Monday night runs are advertised with a run leader’s name and typically a pace.  Sometimes these may be substituted by another run leader on the night.</w:t>
      </w:r>
    </w:p>
    <w:p w14:paraId="4803E0F9"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57DA8340" w14:textId="77777777" w:rsidR="00915962" w:rsidRDefault="00F43CF5">
      <w:pPr>
        <w:numPr>
          <w:ilvl w:val="0"/>
          <w:numId w:val="2"/>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Criteria for new and existing run leaders, e.g. minimum number of runs led per year?  Coverage of runs and paces?</w:t>
      </w:r>
    </w:p>
    <w:p w14:paraId="74EA236F"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555E5CD3"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b/>
          <w:color w:val="2C363A"/>
          <w:sz w:val="21"/>
          <w:szCs w:val="21"/>
          <w:highlight w:val="white"/>
        </w:rPr>
        <w:lastRenderedPageBreak/>
        <w:t>Outcome:</w:t>
      </w:r>
      <w:r>
        <w:rPr>
          <w:rFonts w:ascii="Roboto" w:eastAsia="Roboto" w:hAnsi="Roboto" w:cs="Roboto"/>
          <w:color w:val="2C363A"/>
          <w:sz w:val="21"/>
          <w:szCs w:val="21"/>
          <w:highlight w:val="white"/>
        </w:rPr>
        <w:t xml:space="preserve">  </w:t>
      </w:r>
      <w:proofErr w:type="spellStart"/>
      <w:r>
        <w:rPr>
          <w:rFonts w:ascii="Roboto" w:eastAsia="Roboto" w:hAnsi="Roboto" w:cs="Roboto"/>
          <w:color w:val="2C363A"/>
          <w:sz w:val="21"/>
          <w:szCs w:val="21"/>
          <w:highlight w:val="white"/>
        </w:rPr>
        <w:t>Its</w:t>
      </w:r>
      <w:proofErr w:type="spellEnd"/>
      <w:r>
        <w:rPr>
          <w:rFonts w:ascii="Roboto" w:eastAsia="Roboto" w:hAnsi="Roboto" w:cs="Roboto"/>
          <w:color w:val="2C363A"/>
          <w:sz w:val="21"/>
          <w:szCs w:val="21"/>
          <w:highlight w:val="white"/>
        </w:rPr>
        <w:t xml:space="preserve"> difficult to set a requirement for a certain number of runs to be covered.  Essentially, we would like to offer a range of run types and paces, and have sufficient leaders to enable rune leaders to have a break and not commit to running every week.  Therefore, our criteria would be that an interested person makes a proposal for the type and number of runs that they would be willing to cover, and the run leaders review this to decide if this meets the club training needs.  There would also be a check a</w:t>
      </w:r>
      <w:r>
        <w:rPr>
          <w:rFonts w:ascii="Roboto" w:eastAsia="Roboto" w:hAnsi="Roboto" w:cs="Roboto"/>
          <w:color w:val="2C363A"/>
          <w:sz w:val="21"/>
          <w:szCs w:val="21"/>
          <w:highlight w:val="white"/>
        </w:rPr>
        <w:t>gainst the annual training budget to see if this could be supported.</w:t>
      </w:r>
    </w:p>
    <w:p w14:paraId="201BDC1A"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67D795ED" w14:textId="77777777" w:rsidR="00915962" w:rsidRDefault="00F43CF5">
      <w:pPr>
        <w:numPr>
          <w:ilvl w:val="0"/>
          <w:numId w:val="2"/>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Decision on request from 2 members for support to train as run leaders  Decision paused until they make their requests.  One has decided not to pursue this right now and we are waiting for further information from the second.</w:t>
      </w:r>
    </w:p>
    <w:p w14:paraId="549FA60C"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0BB20B5B"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The committee</w:t>
      </w:r>
      <w:r>
        <w:rPr>
          <w:rFonts w:ascii="Roboto" w:eastAsia="Roboto" w:hAnsi="Roboto" w:cs="Roboto"/>
          <w:b/>
          <w:color w:val="2C363A"/>
          <w:sz w:val="21"/>
          <w:szCs w:val="21"/>
          <w:highlight w:val="white"/>
        </w:rPr>
        <w:t xml:space="preserve"> </w:t>
      </w:r>
      <w:r>
        <w:rPr>
          <w:rFonts w:ascii="Roboto" w:eastAsia="Roboto" w:hAnsi="Roboto" w:cs="Roboto"/>
          <w:color w:val="2C363A"/>
          <w:sz w:val="21"/>
          <w:szCs w:val="21"/>
          <w:highlight w:val="white"/>
        </w:rPr>
        <w:t xml:space="preserve">noted that there is a need for additional coverage for Monday run – 11.30min/miles and hills on Weds. </w:t>
      </w:r>
    </w:p>
    <w:p w14:paraId="486A523D" w14:textId="77777777" w:rsidR="00915962" w:rsidRDefault="00915962">
      <w:pPr>
        <w:pBdr>
          <w:top w:val="nil"/>
          <w:left w:val="nil"/>
          <w:bottom w:val="nil"/>
          <w:right w:val="nil"/>
          <w:between w:val="nil"/>
        </w:pBdr>
        <w:rPr>
          <w:rFonts w:ascii="Roboto" w:eastAsia="Roboto" w:hAnsi="Roboto" w:cs="Roboto"/>
          <w:b/>
          <w:color w:val="FF0000"/>
          <w:sz w:val="21"/>
          <w:szCs w:val="21"/>
          <w:highlight w:val="white"/>
        </w:rPr>
      </w:pPr>
    </w:p>
    <w:p w14:paraId="31E1C022"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b/>
          <w:color w:val="FF0000"/>
          <w:sz w:val="21"/>
          <w:szCs w:val="21"/>
          <w:highlight w:val="white"/>
        </w:rPr>
        <w:t>Action:</w:t>
      </w:r>
      <w:r>
        <w:rPr>
          <w:rFonts w:ascii="Roboto" w:eastAsia="Roboto" w:hAnsi="Roboto" w:cs="Roboto"/>
          <w:color w:val="FF0000"/>
          <w:sz w:val="21"/>
          <w:szCs w:val="21"/>
          <w:highlight w:val="white"/>
        </w:rPr>
        <w:t xml:space="preserve"> </w:t>
      </w:r>
      <w:r>
        <w:rPr>
          <w:rFonts w:ascii="Roboto" w:eastAsia="Roboto" w:hAnsi="Roboto" w:cs="Roboto"/>
          <w:color w:val="2C363A"/>
          <w:sz w:val="21"/>
          <w:szCs w:val="21"/>
          <w:highlight w:val="white"/>
        </w:rPr>
        <w:t>Jon to email run leaders to ask who would be willing to provide some coverage and ask for volunteer to write a short message on what is involved in being a run leader, and why they would recommend it – this would be used to advertise the need for additional run leaders, at those paces, to members.</w:t>
      </w:r>
    </w:p>
    <w:p w14:paraId="3C94A740"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2DE1265B" w14:textId="77777777" w:rsidR="00915962" w:rsidRDefault="00915962">
      <w:pPr>
        <w:pBdr>
          <w:top w:val="nil"/>
          <w:left w:val="nil"/>
          <w:bottom w:val="nil"/>
          <w:right w:val="nil"/>
          <w:between w:val="nil"/>
        </w:pBdr>
        <w:ind w:left="360"/>
        <w:rPr>
          <w:rFonts w:ascii="Roboto" w:eastAsia="Roboto" w:hAnsi="Roboto" w:cs="Roboto"/>
          <w:color w:val="2C363A"/>
          <w:sz w:val="21"/>
          <w:szCs w:val="21"/>
          <w:highlight w:val="white"/>
        </w:rPr>
      </w:pPr>
    </w:p>
    <w:p w14:paraId="31893E50" w14:textId="77777777" w:rsidR="00915962" w:rsidRDefault="00F43CF5">
      <w:pPr>
        <w:numPr>
          <w:ilvl w:val="0"/>
          <w:numId w:val="7"/>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u w:val="single"/>
        </w:rPr>
        <w:t>Summer relays</w:t>
      </w:r>
      <w:r>
        <w:rPr>
          <w:rFonts w:ascii="Roboto" w:eastAsia="Roboto" w:hAnsi="Roboto" w:cs="Roboto"/>
          <w:color w:val="2C363A"/>
          <w:sz w:val="21"/>
          <w:szCs w:val="21"/>
          <w:highlight w:val="white"/>
        </w:rPr>
        <w:t xml:space="preserve"> -  Next steps to reinstate for 2024?</w:t>
      </w:r>
    </w:p>
    <w:p w14:paraId="792840F3"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1850ABD5"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Pete has been in contact with Caroline Curtis, Folkestone contact who has had discussion with Folkestone council.  They propose that the relays be managed as an informal activity between clubs rather than an official race event.  There would need to be a contribution to timing costs. No special provision of toilets, insurance (other than EA), ambulance.  Dover and Canterbury are exploring / taking a similar approach.</w:t>
      </w:r>
    </w:p>
    <w:p w14:paraId="69DCC01A"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54C2885A"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We would like to be reassured that this approach is appropriate and valid with Thanet council, and in line with the EA insurance provisions.  If this is regarded as a close competition between clubs, we may need participants to be EA members?</w:t>
      </w:r>
    </w:p>
    <w:p w14:paraId="45F5B58B"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7E426EF5"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Post-meeting note - further information from Ashford following a discussion with UKA is that a licence would be needed which could be a single application for a closed, </w:t>
      </w:r>
      <w:proofErr w:type="spellStart"/>
      <w:r>
        <w:rPr>
          <w:rFonts w:ascii="Roboto" w:eastAsia="Roboto" w:hAnsi="Roboto" w:cs="Roboto"/>
          <w:color w:val="2C363A"/>
          <w:sz w:val="21"/>
          <w:szCs w:val="21"/>
          <w:highlight w:val="white"/>
        </w:rPr>
        <w:t>multi location</w:t>
      </w:r>
      <w:proofErr w:type="spellEnd"/>
      <w:r>
        <w:rPr>
          <w:rFonts w:ascii="Roboto" w:eastAsia="Roboto" w:hAnsi="Roboto" w:cs="Roboto"/>
          <w:color w:val="2C363A"/>
          <w:sz w:val="21"/>
          <w:szCs w:val="21"/>
          <w:highlight w:val="white"/>
        </w:rPr>
        <w:t xml:space="preserve">, unmeasured event.  </w:t>
      </w:r>
    </w:p>
    <w:p w14:paraId="55A7A88F"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1BFA6405" w14:textId="77777777" w:rsidR="00915962" w:rsidRDefault="00F43CF5">
      <w:p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Pete Heath has contacted Pete Gough to advise.  When we have further facts, we will decide if we participate, abstain or propose an alternative e.g. one off competition on a track, or a 3 race series on track.</w:t>
      </w:r>
    </w:p>
    <w:p w14:paraId="6FDBE722"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623F02F4" w14:textId="77777777" w:rsidR="00915962" w:rsidRDefault="00915962">
      <w:pPr>
        <w:pBdr>
          <w:top w:val="nil"/>
          <w:left w:val="nil"/>
          <w:bottom w:val="nil"/>
          <w:right w:val="nil"/>
          <w:between w:val="nil"/>
        </w:pBdr>
        <w:rPr>
          <w:rFonts w:ascii="Roboto" w:eastAsia="Roboto" w:hAnsi="Roboto" w:cs="Roboto"/>
          <w:color w:val="2C363A"/>
          <w:sz w:val="21"/>
          <w:szCs w:val="21"/>
          <w:highlight w:val="white"/>
        </w:rPr>
      </w:pPr>
    </w:p>
    <w:p w14:paraId="2661315F" w14:textId="77777777" w:rsidR="00915962" w:rsidRDefault="00F43CF5">
      <w:pPr>
        <w:numPr>
          <w:ilvl w:val="0"/>
          <w:numId w:val="7"/>
        </w:numPr>
        <w:pBdr>
          <w:top w:val="nil"/>
          <w:left w:val="nil"/>
          <w:bottom w:val="nil"/>
          <w:right w:val="nil"/>
          <w:between w:val="nil"/>
        </w:pBdr>
        <w:rPr>
          <w:rFonts w:ascii="Roboto" w:eastAsia="Roboto" w:hAnsi="Roboto" w:cs="Roboto"/>
          <w:color w:val="2C363A"/>
          <w:sz w:val="21"/>
          <w:szCs w:val="21"/>
          <w:highlight w:val="white"/>
          <w:u w:val="single"/>
        </w:rPr>
      </w:pPr>
      <w:r>
        <w:rPr>
          <w:rFonts w:ascii="Roboto" w:eastAsia="Roboto" w:hAnsi="Roboto" w:cs="Roboto"/>
          <w:color w:val="2C363A"/>
          <w:sz w:val="21"/>
          <w:szCs w:val="21"/>
          <w:highlight w:val="white"/>
          <w:u w:val="single"/>
        </w:rPr>
        <w:t xml:space="preserve">Recognition </w:t>
      </w:r>
    </w:p>
    <w:p w14:paraId="79AFBE1C" w14:textId="77777777" w:rsidR="00915962" w:rsidRDefault="00F43CF5">
      <w:pPr>
        <w:numPr>
          <w:ilvl w:val="0"/>
          <w:numId w:val="3"/>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Runner of the month – This month was Adam Wade, which was well supported and very much deserved.  There are a few potential nominees for the April award.</w:t>
      </w:r>
    </w:p>
    <w:p w14:paraId="661D25A4" w14:textId="77777777" w:rsidR="00915962" w:rsidRDefault="00915962">
      <w:pPr>
        <w:pBdr>
          <w:top w:val="nil"/>
          <w:left w:val="nil"/>
          <w:bottom w:val="nil"/>
          <w:right w:val="nil"/>
          <w:between w:val="nil"/>
        </w:pBdr>
        <w:ind w:left="720"/>
        <w:rPr>
          <w:rFonts w:ascii="Roboto" w:eastAsia="Roboto" w:hAnsi="Roboto" w:cs="Roboto"/>
          <w:color w:val="2C363A"/>
          <w:sz w:val="21"/>
          <w:szCs w:val="21"/>
          <w:highlight w:val="white"/>
        </w:rPr>
      </w:pPr>
    </w:p>
    <w:p w14:paraId="0739ECF5" w14:textId="77777777" w:rsidR="00915962" w:rsidRDefault="00F43CF5">
      <w:pPr>
        <w:numPr>
          <w:ilvl w:val="0"/>
          <w:numId w:val="3"/>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b/>
          <w:color w:val="2C363A"/>
          <w:sz w:val="21"/>
          <w:szCs w:val="21"/>
          <w:highlight w:val="white"/>
        </w:rPr>
        <w:t>Decision</w:t>
      </w:r>
      <w:r>
        <w:rPr>
          <w:rFonts w:ascii="Roboto" w:eastAsia="Roboto" w:hAnsi="Roboto" w:cs="Roboto"/>
          <w:color w:val="2C363A"/>
          <w:sz w:val="21"/>
          <w:szCs w:val="21"/>
          <w:highlight w:val="white"/>
        </w:rPr>
        <w:t xml:space="preserve"> on recognising first race for TRAC.  After careful reflection, the committee agreed that this recognition would not be reinstated as it was challenging for captains to manage to recognise everyone.  There is considerable risk of missing people out and limited benefit to members.</w:t>
      </w:r>
    </w:p>
    <w:p w14:paraId="54442774" w14:textId="77777777" w:rsidR="00915962" w:rsidRDefault="00915962">
      <w:pPr>
        <w:pBdr>
          <w:top w:val="nil"/>
          <w:left w:val="nil"/>
          <w:bottom w:val="nil"/>
          <w:right w:val="nil"/>
          <w:between w:val="nil"/>
        </w:pBdr>
        <w:ind w:left="360"/>
        <w:rPr>
          <w:rFonts w:ascii="Roboto" w:eastAsia="Roboto" w:hAnsi="Roboto" w:cs="Roboto"/>
          <w:color w:val="2C363A"/>
          <w:sz w:val="21"/>
          <w:szCs w:val="21"/>
          <w:highlight w:val="white"/>
        </w:rPr>
      </w:pPr>
    </w:p>
    <w:p w14:paraId="55AA6CAC" w14:textId="77777777" w:rsidR="00915962" w:rsidRDefault="00915962">
      <w:pPr>
        <w:pBdr>
          <w:top w:val="nil"/>
          <w:left w:val="nil"/>
          <w:bottom w:val="nil"/>
          <w:right w:val="nil"/>
          <w:between w:val="nil"/>
        </w:pBdr>
        <w:ind w:left="360"/>
        <w:rPr>
          <w:rFonts w:ascii="Roboto" w:eastAsia="Roboto" w:hAnsi="Roboto" w:cs="Roboto"/>
          <w:color w:val="2C363A"/>
          <w:sz w:val="21"/>
          <w:szCs w:val="21"/>
          <w:highlight w:val="white"/>
        </w:rPr>
      </w:pPr>
    </w:p>
    <w:p w14:paraId="0617F308" w14:textId="77777777" w:rsidR="00915962" w:rsidRDefault="00F43CF5">
      <w:pPr>
        <w:numPr>
          <w:ilvl w:val="0"/>
          <w:numId w:val="7"/>
        </w:numPr>
        <w:rPr>
          <w:rFonts w:ascii="Roboto" w:eastAsia="Roboto" w:hAnsi="Roboto" w:cs="Roboto"/>
          <w:color w:val="2C363A"/>
          <w:sz w:val="21"/>
          <w:szCs w:val="21"/>
          <w:highlight w:val="white"/>
        </w:rPr>
      </w:pPr>
      <w:r>
        <w:rPr>
          <w:rFonts w:ascii="Roboto" w:eastAsia="Roboto" w:hAnsi="Roboto" w:cs="Roboto"/>
          <w:color w:val="2C363A"/>
          <w:sz w:val="21"/>
          <w:szCs w:val="21"/>
          <w:highlight w:val="white"/>
          <w:u w:val="single"/>
        </w:rPr>
        <w:t>Other decisions</w:t>
      </w:r>
    </w:p>
    <w:p w14:paraId="5FD326A3" w14:textId="77777777" w:rsidR="00915962" w:rsidRDefault="00915962">
      <w:pPr>
        <w:rPr>
          <w:rFonts w:ascii="Roboto" w:eastAsia="Roboto" w:hAnsi="Roboto" w:cs="Roboto"/>
          <w:color w:val="2C363A"/>
          <w:sz w:val="21"/>
          <w:szCs w:val="21"/>
          <w:highlight w:val="white"/>
        </w:rPr>
      </w:pPr>
    </w:p>
    <w:p w14:paraId="427E25EA" w14:textId="77777777" w:rsidR="00915962" w:rsidRDefault="00F43CF5">
      <w:pPr>
        <w:numPr>
          <w:ilvl w:val="0"/>
          <w:numId w:val="4"/>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Recognition of committee members </w:t>
      </w:r>
      <w:proofErr w:type="spellStart"/>
      <w:r>
        <w:rPr>
          <w:rFonts w:ascii="Roboto" w:eastAsia="Roboto" w:hAnsi="Roboto" w:cs="Roboto"/>
          <w:color w:val="2C363A"/>
          <w:sz w:val="21"/>
          <w:szCs w:val="21"/>
          <w:highlight w:val="white"/>
        </w:rPr>
        <w:t>eg</w:t>
      </w:r>
      <w:proofErr w:type="spellEnd"/>
      <w:r>
        <w:rPr>
          <w:rFonts w:ascii="Roboto" w:eastAsia="Roboto" w:hAnsi="Roboto" w:cs="Roboto"/>
          <w:color w:val="2C363A"/>
          <w:sz w:val="21"/>
          <w:szCs w:val="21"/>
          <w:highlight w:val="white"/>
        </w:rPr>
        <w:t xml:space="preserve"> choice of free race entry, piece of kit, free membership for year, Xmas party discount?</w:t>
      </w:r>
    </w:p>
    <w:p w14:paraId="7C814EA8"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Not seen as the right thing to offer as an incentive, but the committee would always appreciate a thank you gesture if the timing is right!</w:t>
      </w:r>
    </w:p>
    <w:p w14:paraId="07B37C45" w14:textId="77777777" w:rsidR="00915962" w:rsidRDefault="00915962">
      <w:pPr>
        <w:rPr>
          <w:rFonts w:ascii="Roboto" w:eastAsia="Roboto" w:hAnsi="Roboto" w:cs="Roboto"/>
          <w:color w:val="2C363A"/>
          <w:sz w:val="21"/>
          <w:szCs w:val="21"/>
          <w:highlight w:val="white"/>
        </w:rPr>
      </w:pPr>
    </w:p>
    <w:p w14:paraId="0BB312A6" w14:textId="77777777" w:rsidR="00915962" w:rsidRDefault="00F43CF5">
      <w:pPr>
        <w:numPr>
          <w:ilvl w:val="0"/>
          <w:numId w:val="4"/>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Park run competition - on hold or proceed?</w:t>
      </w:r>
    </w:p>
    <w:p w14:paraId="6FDF2AE4"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Had been paused due to recent moves from Park Run removing some of the competitive elements of Park run.  Andy has devised an alternative approach whereby improvements in pb from April to October for each individual are considered, so that the only competition is with yourself.  There will be a gold, silver and bronze prize for the most improved 3 members entering.  Andy will start from 1</w:t>
      </w:r>
      <w:r>
        <w:rPr>
          <w:rFonts w:ascii="Roboto" w:eastAsia="Roboto" w:hAnsi="Roboto" w:cs="Roboto"/>
          <w:color w:val="2C363A"/>
          <w:sz w:val="21"/>
          <w:szCs w:val="21"/>
          <w:highlight w:val="white"/>
          <w:vertAlign w:val="superscript"/>
        </w:rPr>
        <w:t>st</w:t>
      </w:r>
      <w:r>
        <w:rPr>
          <w:rFonts w:ascii="Roboto" w:eastAsia="Roboto" w:hAnsi="Roboto" w:cs="Roboto"/>
          <w:color w:val="2C363A"/>
          <w:sz w:val="21"/>
          <w:szCs w:val="21"/>
          <w:highlight w:val="white"/>
        </w:rPr>
        <w:t xml:space="preserve"> April and will advertise.</w:t>
      </w:r>
    </w:p>
    <w:p w14:paraId="5F7D5CB2" w14:textId="77777777" w:rsidR="00915962" w:rsidRDefault="00915962">
      <w:pPr>
        <w:rPr>
          <w:rFonts w:ascii="Roboto" w:eastAsia="Roboto" w:hAnsi="Roboto" w:cs="Roboto"/>
          <w:color w:val="2C363A"/>
          <w:sz w:val="21"/>
          <w:szCs w:val="21"/>
          <w:highlight w:val="white"/>
        </w:rPr>
      </w:pPr>
    </w:p>
    <w:p w14:paraId="6759F9D8" w14:textId="77777777" w:rsidR="00915962" w:rsidRDefault="00F43CF5">
      <w:pPr>
        <w:numPr>
          <w:ilvl w:val="0"/>
          <w:numId w:val="4"/>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Advertising budget - Jon proposes we spend up to £100 on </w:t>
      </w:r>
      <w:proofErr w:type="spellStart"/>
      <w:r>
        <w:rPr>
          <w:rFonts w:ascii="Roboto" w:eastAsia="Roboto" w:hAnsi="Roboto" w:cs="Roboto"/>
          <w:color w:val="2C363A"/>
          <w:sz w:val="21"/>
          <w:szCs w:val="21"/>
          <w:highlight w:val="white"/>
        </w:rPr>
        <w:t>facebook</w:t>
      </w:r>
      <w:proofErr w:type="spellEnd"/>
      <w:r>
        <w:rPr>
          <w:rFonts w:ascii="Roboto" w:eastAsia="Roboto" w:hAnsi="Roboto" w:cs="Roboto"/>
          <w:color w:val="2C363A"/>
          <w:sz w:val="21"/>
          <w:szCs w:val="21"/>
          <w:highlight w:val="white"/>
        </w:rPr>
        <w:t xml:space="preserve"> advertising to attract new members - feedback last year is that the photos of after run socials are encouraging new members.  </w:t>
      </w:r>
      <w:r>
        <w:rPr>
          <w:rFonts w:ascii="Roboto" w:eastAsia="Roboto" w:hAnsi="Roboto" w:cs="Roboto"/>
          <w:b/>
          <w:color w:val="2C363A"/>
          <w:sz w:val="21"/>
          <w:szCs w:val="21"/>
          <w:highlight w:val="white"/>
        </w:rPr>
        <w:t>Decision:</w:t>
      </w:r>
      <w:r>
        <w:rPr>
          <w:rFonts w:ascii="Roboto" w:eastAsia="Roboto" w:hAnsi="Roboto" w:cs="Roboto"/>
          <w:color w:val="2C363A"/>
          <w:sz w:val="21"/>
          <w:szCs w:val="21"/>
          <w:highlight w:val="white"/>
        </w:rPr>
        <w:t xml:space="preserve"> Committee agreed the spend and recommend this is built into annual budget.</w:t>
      </w:r>
    </w:p>
    <w:p w14:paraId="01D2C3DE" w14:textId="77777777" w:rsidR="00915962" w:rsidRDefault="00915962">
      <w:pPr>
        <w:ind w:left="360"/>
        <w:rPr>
          <w:rFonts w:ascii="Roboto" w:eastAsia="Roboto" w:hAnsi="Roboto" w:cs="Roboto"/>
          <w:color w:val="2C363A"/>
          <w:sz w:val="21"/>
          <w:szCs w:val="21"/>
          <w:highlight w:val="white"/>
        </w:rPr>
      </w:pPr>
    </w:p>
    <w:p w14:paraId="0DB0BA73" w14:textId="77777777" w:rsidR="00915962" w:rsidRDefault="00915962">
      <w:pPr>
        <w:ind w:left="360"/>
        <w:rPr>
          <w:rFonts w:ascii="Roboto" w:eastAsia="Roboto" w:hAnsi="Roboto" w:cs="Roboto"/>
          <w:color w:val="2C363A"/>
          <w:sz w:val="21"/>
          <w:szCs w:val="21"/>
          <w:highlight w:val="white"/>
        </w:rPr>
      </w:pPr>
    </w:p>
    <w:p w14:paraId="4FED73FE" w14:textId="77777777" w:rsidR="00915962" w:rsidRDefault="00F43CF5">
      <w:pPr>
        <w:numPr>
          <w:ilvl w:val="0"/>
          <w:numId w:val="7"/>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u w:val="single"/>
        </w:rPr>
        <w:t>Feedback from our guests</w:t>
      </w:r>
      <w:r>
        <w:rPr>
          <w:rFonts w:ascii="Roboto" w:eastAsia="Roboto" w:hAnsi="Roboto" w:cs="Roboto"/>
          <w:color w:val="2C363A"/>
          <w:sz w:val="21"/>
          <w:szCs w:val="21"/>
          <w:highlight w:val="white"/>
        </w:rPr>
        <w:t xml:space="preserve"> - what do they value about the club, and suggestions for improvements</w:t>
      </w:r>
    </w:p>
    <w:p w14:paraId="6387BA2D" w14:textId="77777777" w:rsidR="00915962" w:rsidRDefault="00915962">
      <w:pPr>
        <w:rPr>
          <w:rFonts w:ascii="Roboto" w:eastAsia="Roboto" w:hAnsi="Roboto" w:cs="Roboto"/>
          <w:color w:val="2C363A"/>
          <w:sz w:val="21"/>
          <w:szCs w:val="21"/>
          <w:highlight w:val="white"/>
        </w:rPr>
      </w:pPr>
    </w:p>
    <w:p w14:paraId="68FE478E"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The committee highly appreciate the thoughts and feedback from our 2 guests, summarised below/</w:t>
      </w:r>
    </w:p>
    <w:p w14:paraId="7E0C1269" w14:textId="77777777" w:rsidR="00915962" w:rsidRDefault="00915962">
      <w:pPr>
        <w:rPr>
          <w:rFonts w:ascii="Roboto" w:eastAsia="Roboto" w:hAnsi="Roboto" w:cs="Roboto"/>
          <w:color w:val="2C363A"/>
          <w:sz w:val="21"/>
          <w:szCs w:val="21"/>
          <w:highlight w:val="white"/>
        </w:rPr>
      </w:pPr>
    </w:p>
    <w:p w14:paraId="302B41B4"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Why attracted to TRAC?</w:t>
      </w:r>
    </w:p>
    <w:p w14:paraId="06845E1A" w14:textId="77777777" w:rsidR="00915962" w:rsidRDefault="00F43CF5">
      <w:pPr>
        <w:numPr>
          <w:ilvl w:val="0"/>
          <w:numId w:val="4"/>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Attracted to the club as wasn’t just focused on supporting fast and elite runners.  More focused on running, chat, enjoyment, family feel.  Supportive people with no superior attitudes.</w:t>
      </w:r>
    </w:p>
    <w:p w14:paraId="1F1AB868" w14:textId="77777777" w:rsidR="00915962" w:rsidRDefault="00F43CF5">
      <w:pPr>
        <w:numPr>
          <w:ilvl w:val="0"/>
          <w:numId w:val="4"/>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Got an immediate response when contacting club.  Had a lot of support from people who looped, didn’t make you feel bad, and chatted along the way.  Encouraged to try new things </w:t>
      </w:r>
      <w:proofErr w:type="spellStart"/>
      <w:r>
        <w:rPr>
          <w:rFonts w:ascii="Roboto" w:eastAsia="Roboto" w:hAnsi="Roboto" w:cs="Roboto"/>
          <w:color w:val="2C363A"/>
          <w:sz w:val="21"/>
          <w:szCs w:val="21"/>
          <w:highlight w:val="white"/>
        </w:rPr>
        <w:t>e,g</w:t>
      </w:r>
      <w:proofErr w:type="spellEnd"/>
      <w:r>
        <w:rPr>
          <w:rFonts w:ascii="Roboto" w:eastAsia="Roboto" w:hAnsi="Roboto" w:cs="Roboto"/>
          <w:color w:val="2C363A"/>
          <w:sz w:val="21"/>
          <w:szCs w:val="21"/>
          <w:highlight w:val="white"/>
        </w:rPr>
        <w:t>, marathon.</w:t>
      </w:r>
    </w:p>
    <w:p w14:paraId="5F2120A8" w14:textId="77777777" w:rsidR="00915962" w:rsidRDefault="00915962">
      <w:pPr>
        <w:rPr>
          <w:rFonts w:ascii="Roboto" w:eastAsia="Roboto" w:hAnsi="Roboto" w:cs="Roboto"/>
          <w:color w:val="2C363A"/>
          <w:sz w:val="21"/>
          <w:szCs w:val="21"/>
          <w:highlight w:val="white"/>
        </w:rPr>
      </w:pPr>
    </w:p>
    <w:p w14:paraId="14EEB3B0"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Suggestions?</w:t>
      </w:r>
    </w:p>
    <w:p w14:paraId="24701492" w14:textId="77777777" w:rsidR="00915962" w:rsidRDefault="00F43CF5">
      <w:pPr>
        <w:numPr>
          <w:ilvl w:val="0"/>
          <w:numId w:val="1"/>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More communications e.g. success stories.  More stories and comments from members about what they value of the club.</w:t>
      </w:r>
    </w:p>
    <w:p w14:paraId="7AD1F044" w14:textId="77777777" w:rsidR="00915962" w:rsidRDefault="00F43CF5">
      <w:pPr>
        <w:numPr>
          <w:ilvl w:val="0"/>
          <w:numId w:val="1"/>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t>Consider more further field trips together, e.g. overnight stay and run once a year.</w:t>
      </w:r>
    </w:p>
    <w:p w14:paraId="62FB48A0" w14:textId="77777777" w:rsidR="00915962" w:rsidRDefault="00F43CF5">
      <w:pPr>
        <w:numPr>
          <w:ilvl w:val="0"/>
          <w:numId w:val="1"/>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rPr>
        <w:lastRenderedPageBreak/>
        <w:t xml:space="preserve">Audit and check that people have got their emergency contact details in the </w:t>
      </w:r>
      <w:proofErr w:type="spellStart"/>
      <w:r>
        <w:rPr>
          <w:rFonts w:ascii="Roboto" w:eastAsia="Roboto" w:hAnsi="Roboto" w:cs="Roboto"/>
          <w:color w:val="2C363A"/>
          <w:sz w:val="21"/>
          <w:szCs w:val="21"/>
          <w:highlight w:val="white"/>
        </w:rPr>
        <w:t>RunTogethers</w:t>
      </w:r>
      <w:proofErr w:type="spellEnd"/>
      <w:r>
        <w:rPr>
          <w:rFonts w:ascii="Roboto" w:eastAsia="Roboto" w:hAnsi="Roboto" w:cs="Roboto"/>
          <w:color w:val="2C363A"/>
          <w:sz w:val="21"/>
          <w:szCs w:val="21"/>
          <w:highlight w:val="white"/>
        </w:rPr>
        <w:t xml:space="preserve"> app</w:t>
      </w:r>
      <w:r>
        <w:rPr>
          <w:rFonts w:ascii="Roboto" w:eastAsia="Roboto" w:hAnsi="Roboto" w:cs="Roboto"/>
          <w:b/>
          <w:color w:val="2C363A"/>
          <w:sz w:val="21"/>
          <w:szCs w:val="21"/>
          <w:highlight w:val="white"/>
        </w:rPr>
        <w:t xml:space="preserve">.  </w:t>
      </w:r>
      <w:r>
        <w:rPr>
          <w:rFonts w:ascii="Roboto" w:eastAsia="Roboto" w:hAnsi="Roboto" w:cs="Roboto"/>
          <w:b/>
          <w:color w:val="FF0000"/>
          <w:sz w:val="21"/>
          <w:szCs w:val="21"/>
          <w:highlight w:val="white"/>
        </w:rPr>
        <w:t>Action</w:t>
      </w:r>
      <w:r>
        <w:rPr>
          <w:rFonts w:ascii="Roboto" w:eastAsia="Roboto" w:hAnsi="Roboto" w:cs="Roboto"/>
          <w:b/>
          <w:color w:val="2C363A"/>
          <w:sz w:val="21"/>
          <w:szCs w:val="21"/>
          <w:highlight w:val="white"/>
        </w:rPr>
        <w:t>:</w:t>
      </w:r>
      <w:r>
        <w:rPr>
          <w:rFonts w:ascii="Roboto" w:eastAsia="Roboto" w:hAnsi="Roboto" w:cs="Roboto"/>
          <w:color w:val="2C363A"/>
          <w:sz w:val="21"/>
          <w:szCs w:val="21"/>
          <w:highlight w:val="white"/>
        </w:rPr>
        <w:t xml:space="preserve">  Flag to members via next newsletter to review and update their details.  Also – Jon will email a reminder to everyone on Run Together.</w:t>
      </w:r>
    </w:p>
    <w:p w14:paraId="5D1E1FEE" w14:textId="77777777" w:rsidR="00915962" w:rsidRDefault="00915962">
      <w:pPr>
        <w:rPr>
          <w:rFonts w:ascii="Roboto" w:eastAsia="Roboto" w:hAnsi="Roboto" w:cs="Roboto"/>
          <w:color w:val="2C363A"/>
          <w:sz w:val="21"/>
          <w:szCs w:val="21"/>
          <w:highlight w:val="white"/>
        </w:rPr>
      </w:pPr>
    </w:p>
    <w:p w14:paraId="67BBC653" w14:textId="77777777" w:rsidR="00915962" w:rsidRDefault="00915962">
      <w:pPr>
        <w:rPr>
          <w:rFonts w:ascii="Roboto" w:eastAsia="Roboto" w:hAnsi="Roboto" w:cs="Roboto"/>
          <w:color w:val="2C363A"/>
          <w:sz w:val="21"/>
          <w:szCs w:val="21"/>
          <w:highlight w:val="white"/>
        </w:rPr>
      </w:pPr>
    </w:p>
    <w:p w14:paraId="29B44854" w14:textId="77777777" w:rsidR="00915962" w:rsidRDefault="00F43CF5">
      <w:pPr>
        <w:numPr>
          <w:ilvl w:val="0"/>
          <w:numId w:val="7"/>
        </w:numPr>
        <w:pBdr>
          <w:top w:val="nil"/>
          <w:left w:val="nil"/>
          <w:bottom w:val="nil"/>
          <w:right w:val="nil"/>
          <w:between w:val="nil"/>
        </w:pBdr>
        <w:rPr>
          <w:rFonts w:ascii="Roboto" w:eastAsia="Roboto" w:hAnsi="Roboto" w:cs="Roboto"/>
          <w:color w:val="2C363A"/>
          <w:sz w:val="21"/>
          <w:szCs w:val="21"/>
          <w:highlight w:val="white"/>
        </w:rPr>
      </w:pPr>
      <w:r>
        <w:rPr>
          <w:rFonts w:ascii="Roboto" w:eastAsia="Roboto" w:hAnsi="Roboto" w:cs="Roboto"/>
          <w:color w:val="2C363A"/>
          <w:sz w:val="21"/>
          <w:szCs w:val="21"/>
          <w:highlight w:val="white"/>
          <w:u w:val="single"/>
        </w:rPr>
        <w:t>AGM and committee elections</w:t>
      </w:r>
      <w:r>
        <w:rPr>
          <w:rFonts w:ascii="Roboto" w:eastAsia="Roboto" w:hAnsi="Roboto" w:cs="Roboto"/>
          <w:color w:val="2C363A"/>
          <w:sz w:val="21"/>
          <w:szCs w:val="21"/>
          <w:highlight w:val="white"/>
        </w:rPr>
        <w:t xml:space="preserve"> </w:t>
      </w:r>
    </w:p>
    <w:p w14:paraId="044780C2" w14:textId="77777777" w:rsidR="00915962" w:rsidRDefault="00915962">
      <w:pPr>
        <w:rPr>
          <w:rFonts w:ascii="Roboto" w:eastAsia="Roboto" w:hAnsi="Roboto" w:cs="Roboto"/>
          <w:color w:val="2C363A"/>
          <w:sz w:val="21"/>
          <w:szCs w:val="21"/>
          <w:highlight w:val="white"/>
        </w:rPr>
      </w:pPr>
    </w:p>
    <w:p w14:paraId="46233578" w14:textId="77777777" w:rsidR="00915962" w:rsidRDefault="00F43CF5">
      <w:pPr>
        <w:numPr>
          <w:ilvl w:val="0"/>
          <w:numId w:val="6"/>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Non committee volunteer roles - website manager, marshal secretary, kit manager - plans to fill and advertise remaining open slot(s)</w:t>
      </w:r>
    </w:p>
    <w:p w14:paraId="4FC70FC3"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Committee will be very happy to accept the recent offers to take on website manager, and marshal secretary.  We now need to focus on kit manager role and advertise to members</w:t>
      </w:r>
      <w:r>
        <w:rPr>
          <w:rFonts w:ascii="Roboto" w:eastAsia="Roboto" w:hAnsi="Roboto" w:cs="Roboto"/>
          <w:b/>
          <w:color w:val="FF0000"/>
          <w:sz w:val="21"/>
          <w:szCs w:val="21"/>
          <w:highlight w:val="white"/>
        </w:rPr>
        <w:t xml:space="preserve">.  Action: </w:t>
      </w:r>
      <w:r>
        <w:rPr>
          <w:rFonts w:ascii="Roboto" w:eastAsia="Roboto" w:hAnsi="Roboto" w:cs="Roboto"/>
          <w:sz w:val="21"/>
          <w:szCs w:val="21"/>
          <w:highlight w:val="white"/>
        </w:rPr>
        <w:t>Julie</w:t>
      </w:r>
      <w:r>
        <w:rPr>
          <w:rFonts w:ascii="Roboto" w:eastAsia="Roboto" w:hAnsi="Roboto" w:cs="Roboto"/>
          <w:color w:val="FF0000"/>
          <w:sz w:val="21"/>
          <w:szCs w:val="21"/>
          <w:highlight w:val="white"/>
        </w:rPr>
        <w:t xml:space="preserve"> </w:t>
      </w:r>
      <w:r>
        <w:rPr>
          <w:rFonts w:ascii="Roboto" w:eastAsia="Roboto" w:hAnsi="Roboto" w:cs="Roboto"/>
          <w:color w:val="2C363A"/>
          <w:sz w:val="21"/>
          <w:szCs w:val="21"/>
          <w:highlight w:val="white"/>
        </w:rPr>
        <w:t xml:space="preserve">W will liaise with Kev to get details.  Note we could sell remaining stock at cost and make a transition to on line ordering from another supplier.  </w:t>
      </w:r>
    </w:p>
    <w:p w14:paraId="22B49D82" w14:textId="77777777" w:rsidR="00915962" w:rsidRDefault="00915962">
      <w:pPr>
        <w:rPr>
          <w:rFonts w:ascii="Roboto" w:eastAsia="Roboto" w:hAnsi="Roboto" w:cs="Roboto"/>
          <w:color w:val="2C363A"/>
          <w:sz w:val="21"/>
          <w:szCs w:val="21"/>
          <w:highlight w:val="white"/>
        </w:rPr>
      </w:pPr>
    </w:p>
    <w:p w14:paraId="060B4CC3" w14:textId="77777777" w:rsidR="00915962" w:rsidRDefault="00F43CF5">
      <w:pPr>
        <w:numPr>
          <w:ilvl w:val="0"/>
          <w:numId w:val="6"/>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Election of committee roles - confirm who is standing for election to date and reminder to confirm in writing if will be absent at AGM</w:t>
      </w:r>
    </w:p>
    <w:p w14:paraId="7A8C81B8" w14:textId="77777777" w:rsidR="00915962" w:rsidRDefault="00915962">
      <w:pPr>
        <w:rPr>
          <w:rFonts w:ascii="Roboto" w:eastAsia="Roboto" w:hAnsi="Roboto" w:cs="Roboto"/>
          <w:color w:val="2C363A"/>
          <w:sz w:val="21"/>
          <w:szCs w:val="21"/>
          <w:highlight w:val="white"/>
        </w:rPr>
      </w:pPr>
    </w:p>
    <w:p w14:paraId="7B59687A"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All standing for re-election except those flagged previously – Chair, Vice-Chair and retirement of President role.  Julie Neaves will stand as a candidate for the Chair role.  If she is successful, Ade would step up as lead welfare officer.  </w:t>
      </w:r>
    </w:p>
    <w:p w14:paraId="3009FB3F" w14:textId="77777777" w:rsidR="00915962" w:rsidRDefault="00915962">
      <w:pPr>
        <w:rPr>
          <w:rFonts w:ascii="Roboto" w:eastAsia="Roboto" w:hAnsi="Roboto" w:cs="Roboto"/>
          <w:color w:val="2C363A"/>
          <w:sz w:val="21"/>
          <w:szCs w:val="21"/>
          <w:highlight w:val="white"/>
        </w:rPr>
      </w:pPr>
    </w:p>
    <w:p w14:paraId="09F85B29"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Any member interested in standing for election for any of the roles (not only those becoming vacant) is encouraged to come forward,  Julie W will flag the opportunities, when communicating the agenda to the AGM.</w:t>
      </w:r>
    </w:p>
    <w:p w14:paraId="17CDDB03" w14:textId="77777777" w:rsidR="00915962" w:rsidRDefault="00915962">
      <w:pPr>
        <w:rPr>
          <w:rFonts w:ascii="Roboto" w:eastAsia="Roboto" w:hAnsi="Roboto" w:cs="Roboto"/>
          <w:color w:val="2C363A"/>
          <w:sz w:val="21"/>
          <w:szCs w:val="21"/>
          <w:highlight w:val="white"/>
        </w:rPr>
      </w:pPr>
    </w:p>
    <w:p w14:paraId="4F57AE86"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Jon is happy to stay on as social media and marketing but would value any help from someone who has skills in social media, video editing etc.</w:t>
      </w:r>
    </w:p>
    <w:p w14:paraId="71CF1980" w14:textId="77777777" w:rsidR="00915962" w:rsidRDefault="00915962">
      <w:pPr>
        <w:rPr>
          <w:rFonts w:ascii="Roboto" w:eastAsia="Roboto" w:hAnsi="Roboto" w:cs="Roboto"/>
          <w:color w:val="2C363A"/>
          <w:sz w:val="21"/>
          <w:szCs w:val="21"/>
          <w:highlight w:val="white"/>
        </w:rPr>
      </w:pPr>
    </w:p>
    <w:p w14:paraId="31124700" w14:textId="77777777" w:rsidR="00915962" w:rsidRDefault="00F43CF5">
      <w:pPr>
        <w:numPr>
          <w:ilvl w:val="0"/>
          <w:numId w:val="6"/>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Do we need any pre-meet before AGM on May 8?</w:t>
      </w:r>
    </w:p>
    <w:p w14:paraId="253A9C73" w14:textId="77777777" w:rsidR="00915962" w:rsidRDefault="00915962">
      <w:pPr>
        <w:rPr>
          <w:rFonts w:ascii="Roboto" w:eastAsia="Roboto" w:hAnsi="Roboto" w:cs="Roboto"/>
          <w:color w:val="2C363A"/>
          <w:sz w:val="21"/>
          <w:szCs w:val="21"/>
          <w:highlight w:val="white"/>
        </w:rPr>
      </w:pPr>
    </w:p>
    <w:p w14:paraId="5490AC43"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No – we don’t need to meet ahead of AGM.  AGM agenda will include – Captains report, Treasurer’s report, Safeguarding report, Elections, Chairman’s update, Constitution change,  Membership update – Julie N in Jo’s absence, Connection with juniors.</w:t>
      </w:r>
    </w:p>
    <w:p w14:paraId="4D2D60ED" w14:textId="77777777" w:rsidR="00915962" w:rsidRDefault="00915962">
      <w:pPr>
        <w:rPr>
          <w:rFonts w:ascii="Roboto" w:eastAsia="Roboto" w:hAnsi="Roboto" w:cs="Roboto"/>
          <w:color w:val="2C363A"/>
          <w:sz w:val="21"/>
          <w:szCs w:val="21"/>
          <w:highlight w:val="white"/>
        </w:rPr>
      </w:pPr>
    </w:p>
    <w:p w14:paraId="60EC5516"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Note regarding connection with juniors, </w:t>
      </w:r>
      <w:r>
        <w:rPr>
          <w:rFonts w:ascii="Roboto" w:eastAsia="Roboto" w:hAnsi="Roboto" w:cs="Roboto"/>
          <w:b/>
          <w:color w:val="FF0000"/>
          <w:sz w:val="21"/>
          <w:szCs w:val="21"/>
          <w:highlight w:val="white"/>
        </w:rPr>
        <w:t>Julie W</w:t>
      </w:r>
      <w:r>
        <w:rPr>
          <w:rFonts w:ascii="Roboto" w:eastAsia="Roboto" w:hAnsi="Roboto" w:cs="Roboto"/>
          <w:color w:val="FF0000"/>
          <w:sz w:val="21"/>
          <w:szCs w:val="21"/>
          <w:highlight w:val="white"/>
        </w:rPr>
        <w:t xml:space="preserve"> </w:t>
      </w:r>
      <w:r>
        <w:rPr>
          <w:rFonts w:ascii="Roboto" w:eastAsia="Roboto" w:hAnsi="Roboto" w:cs="Roboto"/>
          <w:color w:val="2C363A"/>
          <w:sz w:val="21"/>
          <w:szCs w:val="21"/>
          <w:highlight w:val="white"/>
        </w:rPr>
        <w:t xml:space="preserve">to contact Kevin, Gary and Ian on how best to ensure a continuing close connection of juniors to the committee.  </w:t>
      </w:r>
    </w:p>
    <w:p w14:paraId="658929E5" w14:textId="77777777" w:rsidR="00915962" w:rsidRDefault="00915962">
      <w:pPr>
        <w:rPr>
          <w:rFonts w:ascii="Roboto" w:eastAsia="Roboto" w:hAnsi="Roboto" w:cs="Roboto"/>
          <w:color w:val="2C363A"/>
          <w:sz w:val="21"/>
          <w:szCs w:val="21"/>
          <w:highlight w:val="white"/>
        </w:rPr>
      </w:pPr>
    </w:p>
    <w:p w14:paraId="5A192E86" w14:textId="77777777" w:rsidR="00915962" w:rsidRDefault="00915962">
      <w:pPr>
        <w:rPr>
          <w:rFonts w:ascii="Roboto" w:eastAsia="Roboto" w:hAnsi="Roboto" w:cs="Roboto"/>
          <w:color w:val="2C363A"/>
          <w:sz w:val="21"/>
          <w:szCs w:val="21"/>
          <w:highlight w:val="white"/>
          <w:u w:val="single"/>
        </w:rPr>
      </w:pPr>
    </w:p>
    <w:p w14:paraId="131ABFF2" w14:textId="77777777" w:rsidR="00915962" w:rsidRDefault="00F43CF5">
      <w:pPr>
        <w:rPr>
          <w:rFonts w:ascii="Roboto" w:eastAsia="Roboto" w:hAnsi="Roboto" w:cs="Roboto"/>
          <w:color w:val="2C363A"/>
          <w:sz w:val="21"/>
          <w:szCs w:val="21"/>
          <w:highlight w:val="white"/>
          <w:u w:val="single"/>
        </w:rPr>
      </w:pPr>
      <w:r>
        <w:rPr>
          <w:rFonts w:ascii="Roboto" w:eastAsia="Roboto" w:hAnsi="Roboto" w:cs="Roboto"/>
          <w:color w:val="2C363A"/>
          <w:sz w:val="21"/>
          <w:szCs w:val="21"/>
          <w:highlight w:val="white"/>
          <w:u w:val="single"/>
        </w:rPr>
        <w:t xml:space="preserve">AOB.  </w:t>
      </w:r>
    </w:p>
    <w:p w14:paraId="044264A9" w14:textId="77777777" w:rsidR="00915962" w:rsidRDefault="00915962">
      <w:pPr>
        <w:rPr>
          <w:rFonts w:ascii="Roboto" w:eastAsia="Roboto" w:hAnsi="Roboto" w:cs="Roboto"/>
          <w:color w:val="2C363A"/>
          <w:sz w:val="21"/>
          <w:szCs w:val="21"/>
          <w:highlight w:val="white"/>
        </w:rPr>
      </w:pPr>
    </w:p>
    <w:p w14:paraId="021C4E49" w14:textId="77777777" w:rsidR="00915962" w:rsidRDefault="00F43CF5">
      <w:pPr>
        <w:numPr>
          <w:ilvl w:val="0"/>
          <w:numId w:val="5"/>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Broadstairs Community Festival, 27 April, 10-4pm.  Do we want to have a stall there and commit to man it through the day?</w:t>
      </w:r>
    </w:p>
    <w:p w14:paraId="12F4046A"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lastRenderedPageBreak/>
        <w:t>Some interest in taking gazebo and manning it, but would need professional leaflets and isn’t too much time to organise.  If we do want to advertise the club, it may be better to do something in an area where there is a high footfall, and have a treadmill.</w:t>
      </w:r>
    </w:p>
    <w:p w14:paraId="365A0B56" w14:textId="77777777" w:rsidR="00915962" w:rsidRDefault="00F43CF5">
      <w:pPr>
        <w:rPr>
          <w:rFonts w:ascii="Roboto" w:eastAsia="Roboto" w:hAnsi="Roboto" w:cs="Roboto"/>
          <w:color w:val="2C363A"/>
          <w:sz w:val="21"/>
          <w:szCs w:val="21"/>
          <w:highlight w:val="white"/>
        </w:rPr>
      </w:pPr>
      <w:r>
        <w:rPr>
          <w:rFonts w:ascii="Roboto" w:eastAsia="Roboto" w:hAnsi="Roboto" w:cs="Roboto"/>
          <w:b/>
          <w:color w:val="FF0000"/>
          <w:sz w:val="21"/>
          <w:szCs w:val="21"/>
          <w:highlight w:val="white"/>
        </w:rPr>
        <w:t xml:space="preserve">Action: </w:t>
      </w:r>
      <w:r>
        <w:rPr>
          <w:rFonts w:ascii="Roboto" w:eastAsia="Roboto" w:hAnsi="Roboto" w:cs="Roboto"/>
          <w:color w:val="2C363A"/>
          <w:sz w:val="21"/>
          <w:szCs w:val="21"/>
          <w:highlight w:val="white"/>
        </w:rPr>
        <w:t>Julie W – add as agenda topic for the next meeting – AGM.</w:t>
      </w:r>
    </w:p>
    <w:p w14:paraId="3771AEE5" w14:textId="77777777" w:rsidR="00915962" w:rsidRDefault="00915962">
      <w:pPr>
        <w:ind w:left="720"/>
        <w:rPr>
          <w:rFonts w:ascii="Roboto" w:eastAsia="Roboto" w:hAnsi="Roboto" w:cs="Roboto"/>
          <w:color w:val="2C363A"/>
          <w:sz w:val="21"/>
          <w:szCs w:val="21"/>
          <w:highlight w:val="white"/>
        </w:rPr>
      </w:pPr>
    </w:p>
    <w:p w14:paraId="1F4F5A10" w14:textId="77777777" w:rsidR="00915962" w:rsidRDefault="00F43CF5">
      <w:pPr>
        <w:numPr>
          <w:ilvl w:val="0"/>
          <w:numId w:val="5"/>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KFL AGM - any topics to raise? Pete will attend, Jo K to share details.  Explore topic of whether new clubs/venues could be considered.</w:t>
      </w:r>
    </w:p>
    <w:p w14:paraId="423EED9B" w14:textId="77777777" w:rsidR="00915962" w:rsidRDefault="00915962">
      <w:pPr>
        <w:ind w:left="720"/>
        <w:rPr>
          <w:rFonts w:ascii="Roboto" w:eastAsia="Roboto" w:hAnsi="Roboto" w:cs="Roboto"/>
          <w:color w:val="2C363A"/>
          <w:sz w:val="21"/>
          <w:szCs w:val="21"/>
          <w:highlight w:val="white"/>
        </w:rPr>
      </w:pPr>
    </w:p>
    <w:p w14:paraId="032E2C54" w14:textId="77777777" w:rsidR="00915962" w:rsidRDefault="00F43CF5">
      <w:pPr>
        <w:numPr>
          <w:ilvl w:val="0"/>
          <w:numId w:val="5"/>
        </w:numP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Summer BBQs - potential dates and planning.  Janice proposes: </w:t>
      </w:r>
      <w:r>
        <w:rPr>
          <w:rFonts w:ascii="Courier New" w:eastAsia="Courier New" w:hAnsi="Courier New" w:cs="Courier New"/>
          <w:color w:val="2C363A"/>
          <w:sz w:val="20"/>
          <w:szCs w:val="20"/>
          <w:highlight w:val="white"/>
        </w:rPr>
        <w:t>21 June, 5 &amp; 19 July, 2, 16, 30 August</w:t>
      </w:r>
      <w:r>
        <w:rPr>
          <w:rFonts w:ascii="Courier New" w:eastAsia="Courier New" w:hAnsi="Courier New" w:cs="Courier New"/>
          <w:color w:val="2C363A"/>
          <w:sz w:val="20"/>
          <w:szCs w:val="20"/>
        </w:rPr>
        <w:br/>
      </w:r>
      <w:r>
        <w:rPr>
          <w:rFonts w:ascii="Courier New" w:eastAsia="Courier New" w:hAnsi="Courier New" w:cs="Courier New"/>
          <w:color w:val="2C363A"/>
          <w:sz w:val="20"/>
          <w:szCs w:val="20"/>
        </w:rPr>
        <w:br/>
      </w:r>
      <w:r>
        <w:rPr>
          <w:rFonts w:ascii="Courier New" w:eastAsia="Courier New" w:hAnsi="Courier New" w:cs="Courier New"/>
          <w:color w:val="2C363A"/>
          <w:sz w:val="20"/>
          <w:szCs w:val="20"/>
          <w:highlight w:val="white"/>
        </w:rPr>
        <w:t>When we put a post out to ask for hosts please ask them to use the </w:t>
      </w:r>
      <w:hyperlink r:id="rId7">
        <w:r>
          <w:rPr>
            <w:rFonts w:ascii="Courier New" w:eastAsia="Courier New" w:hAnsi="Courier New" w:cs="Courier New"/>
            <w:color w:val="00ACFF"/>
            <w:sz w:val="20"/>
            <w:szCs w:val="20"/>
            <w:highlight w:val="white"/>
            <w:u w:val="single"/>
          </w:rPr>
          <w:t>social@thanetroadrunnersac.com</w:t>
        </w:r>
      </w:hyperlink>
      <w:r>
        <w:rPr>
          <w:rFonts w:ascii="Courier New" w:eastAsia="Courier New" w:hAnsi="Courier New" w:cs="Courier New"/>
          <w:color w:val="2C363A"/>
          <w:sz w:val="20"/>
          <w:szCs w:val="20"/>
          <w:highlight w:val="white"/>
        </w:rPr>
        <w:t> email with their preferred date and it will be on first come first served basis. I will confirm with them by email.</w:t>
      </w:r>
      <w:r>
        <w:rPr>
          <w:rFonts w:ascii="Courier New" w:eastAsia="Courier New" w:hAnsi="Courier New" w:cs="Courier New"/>
          <w:color w:val="2C363A"/>
          <w:sz w:val="20"/>
          <w:szCs w:val="20"/>
        </w:rPr>
        <w:br/>
      </w:r>
      <w:r>
        <w:rPr>
          <w:rFonts w:ascii="Courier New" w:eastAsia="Courier New" w:hAnsi="Courier New" w:cs="Courier New"/>
          <w:color w:val="2C363A"/>
          <w:sz w:val="20"/>
          <w:szCs w:val="20"/>
        </w:rPr>
        <w:br/>
      </w:r>
      <w:r>
        <w:rPr>
          <w:rFonts w:ascii="Courier New" w:eastAsia="Courier New" w:hAnsi="Courier New" w:cs="Courier New"/>
          <w:color w:val="2C363A"/>
          <w:sz w:val="20"/>
          <w:szCs w:val="20"/>
          <w:highlight w:val="white"/>
        </w:rPr>
        <w:t>Later on, when we put out the info on address and who is hosting etc can we use a photo of host (if they don’t mind) so everyone attending knows who they are?</w:t>
      </w:r>
      <w:r>
        <w:rPr>
          <w:rFonts w:ascii="Courier New" w:eastAsia="Courier New" w:hAnsi="Courier New" w:cs="Courier New"/>
          <w:color w:val="2C363A"/>
          <w:sz w:val="20"/>
          <w:szCs w:val="20"/>
        </w:rPr>
        <w:br/>
      </w:r>
      <w:r>
        <w:rPr>
          <w:rFonts w:ascii="Courier New" w:eastAsia="Courier New" w:hAnsi="Courier New" w:cs="Courier New"/>
          <w:color w:val="2C363A"/>
          <w:sz w:val="20"/>
          <w:szCs w:val="20"/>
        </w:rPr>
        <w:br/>
      </w:r>
      <w:r>
        <w:rPr>
          <w:rFonts w:ascii="Courier New" w:eastAsia="Courier New" w:hAnsi="Courier New" w:cs="Courier New"/>
          <w:color w:val="2C363A"/>
          <w:sz w:val="20"/>
          <w:szCs w:val="20"/>
          <w:highlight w:val="white"/>
        </w:rPr>
        <w:t xml:space="preserve">Also </w:t>
      </w:r>
      <w:proofErr w:type="spellStart"/>
      <w:r>
        <w:rPr>
          <w:rFonts w:ascii="Courier New" w:eastAsia="Courier New" w:hAnsi="Courier New" w:cs="Courier New"/>
          <w:color w:val="2C363A"/>
          <w:sz w:val="20"/>
          <w:szCs w:val="20"/>
          <w:highlight w:val="white"/>
        </w:rPr>
        <w:t>i</w:t>
      </w:r>
      <w:proofErr w:type="spellEnd"/>
      <w:r>
        <w:rPr>
          <w:rFonts w:ascii="Courier New" w:eastAsia="Courier New" w:hAnsi="Courier New" w:cs="Courier New"/>
          <w:color w:val="2C363A"/>
          <w:sz w:val="20"/>
          <w:szCs w:val="20"/>
          <w:highlight w:val="white"/>
        </w:rPr>
        <w:t xml:space="preserve"> feel it would be better if we change the host doing all the cooking as they already have sorted out a run and opened up their home.  Can it be each person cooks their own food (</w:t>
      </w:r>
      <w:proofErr w:type="spellStart"/>
      <w:r>
        <w:rPr>
          <w:rFonts w:ascii="Courier New" w:eastAsia="Courier New" w:hAnsi="Courier New" w:cs="Courier New"/>
          <w:color w:val="2C363A"/>
          <w:sz w:val="20"/>
          <w:szCs w:val="20"/>
          <w:highlight w:val="white"/>
        </w:rPr>
        <w:t>i</w:t>
      </w:r>
      <w:proofErr w:type="spellEnd"/>
      <w:r>
        <w:rPr>
          <w:rFonts w:ascii="Courier New" w:eastAsia="Courier New" w:hAnsi="Courier New" w:cs="Courier New"/>
          <w:color w:val="2C363A"/>
          <w:sz w:val="20"/>
          <w:szCs w:val="20"/>
          <w:highlight w:val="white"/>
        </w:rPr>
        <w:t xml:space="preserve"> expect  someone will offer anyway as they will e</w:t>
      </w:r>
      <w:r>
        <w:rPr>
          <w:rFonts w:ascii="Courier New" w:eastAsia="Courier New" w:hAnsi="Courier New" w:cs="Courier New"/>
          <w:color w:val="2C363A"/>
          <w:sz w:val="20"/>
          <w:szCs w:val="20"/>
          <w:highlight w:val="white"/>
        </w:rPr>
        <w:t xml:space="preserve">njoy cooking on the </w:t>
      </w:r>
      <w:proofErr w:type="spellStart"/>
      <w:r>
        <w:rPr>
          <w:rFonts w:ascii="Courier New" w:eastAsia="Courier New" w:hAnsi="Courier New" w:cs="Courier New"/>
          <w:color w:val="2C363A"/>
          <w:sz w:val="20"/>
          <w:szCs w:val="20"/>
          <w:highlight w:val="white"/>
        </w:rPr>
        <w:t>bbq</w:t>
      </w:r>
      <w:proofErr w:type="spellEnd"/>
      <w:r>
        <w:rPr>
          <w:rFonts w:ascii="Courier New" w:eastAsia="Courier New" w:hAnsi="Courier New" w:cs="Courier New"/>
          <w:color w:val="2C363A"/>
          <w:sz w:val="20"/>
          <w:szCs w:val="20"/>
          <w:highlight w:val="white"/>
        </w:rPr>
        <w:t>). This takes away another chore for the host.  </w:t>
      </w:r>
    </w:p>
    <w:p w14:paraId="1D673DE7" w14:textId="77777777" w:rsidR="00915962" w:rsidRDefault="00915962">
      <w:pPr>
        <w:rPr>
          <w:rFonts w:ascii="Roboto" w:eastAsia="Roboto" w:hAnsi="Roboto" w:cs="Roboto"/>
          <w:color w:val="2C363A"/>
          <w:sz w:val="21"/>
          <w:szCs w:val="21"/>
          <w:highlight w:val="white"/>
        </w:rPr>
      </w:pPr>
    </w:p>
    <w:p w14:paraId="1CBE80EB"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Committee discussed – would be nice to avoid clashes with Dreamland events, but probably not possible, some favour keeping it to a Friday night.  Noted that we would like to encourage and prioritise those who haven’t hosted before and would like the chance.  Also note that some hosts may like to be in charge of the BBQ, and they could take this on if they prefer.  Next step: Jon to work with Janice on advertising.</w:t>
      </w:r>
    </w:p>
    <w:p w14:paraId="5364721D" w14:textId="77777777" w:rsidR="00915962" w:rsidRDefault="00915962">
      <w:pPr>
        <w:rPr>
          <w:rFonts w:ascii="Roboto" w:eastAsia="Roboto" w:hAnsi="Roboto" w:cs="Roboto"/>
          <w:color w:val="2C363A"/>
          <w:sz w:val="21"/>
          <w:szCs w:val="21"/>
          <w:highlight w:val="white"/>
        </w:rPr>
      </w:pPr>
    </w:p>
    <w:p w14:paraId="4F7AABF5"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Andy – SEAA affiliation renewal.  No response to question on what benefits does this bring,  Even though it is a small fee, we do not propose to renew affiliation unless there is a known reason and benefit.</w:t>
      </w:r>
    </w:p>
    <w:p w14:paraId="3023C5A6" w14:textId="77777777" w:rsidR="00915962" w:rsidRDefault="00915962">
      <w:pPr>
        <w:rPr>
          <w:rFonts w:ascii="Roboto" w:eastAsia="Roboto" w:hAnsi="Roboto" w:cs="Roboto"/>
          <w:color w:val="2C363A"/>
          <w:sz w:val="21"/>
          <w:szCs w:val="21"/>
          <w:highlight w:val="white"/>
        </w:rPr>
      </w:pPr>
    </w:p>
    <w:p w14:paraId="67623D81"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Venue for committee meetings – we will miss the warm welcome, comfortable setting plus tea, coffee and biscuits at Pete’s house  </w:t>
      </w:r>
      <w:sdt>
        <w:sdtPr>
          <w:tag w:val="goog_rdk_0"/>
          <w:id w:val="-1411535582"/>
        </w:sdtPr>
        <w:sdtEndPr/>
        <w:sdtContent>
          <w:r>
            <w:rPr>
              <w:rFonts w:ascii="Arial Unicode MS" w:eastAsia="Arial Unicode MS" w:hAnsi="Arial Unicode MS" w:cs="Arial Unicode MS"/>
              <w:color w:val="2C363A"/>
              <w:sz w:val="21"/>
              <w:szCs w:val="21"/>
              <w:highlight w:val="white"/>
            </w:rPr>
            <w:t>☹</w:t>
          </w:r>
        </w:sdtContent>
      </w:sdt>
    </w:p>
    <w:p w14:paraId="3EDE73A7"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 xml:space="preserve">Proposal for future committee meeting to be held in a central venue, convenient for parking. E.g. – </w:t>
      </w:r>
      <w:proofErr w:type="spellStart"/>
      <w:r>
        <w:rPr>
          <w:rFonts w:ascii="Roboto" w:eastAsia="Roboto" w:hAnsi="Roboto" w:cs="Roboto"/>
          <w:color w:val="2C363A"/>
          <w:sz w:val="21"/>
          <w:szCs w:val="21"/>
          <w:highlight w:val="white"/>
        </w:rPr>
        <w:t>Bradstow</w:t>
      </w:r>
      <w:proofErr w:type="spellEnd"/>
      <w:r>
        <w:rPr>
          <w:rFonts w:ascii="Roboto" w:eastAsia="Roboto" w:hAnsi="Roboto" w:cs="Roboto"/>
          <w:color w:val="2C363A"/>
          <w:sz w:val="21"/>
          <w:szCs w:val="21"/>
          <w:highlight w:val="white"/>
        </w:rPr>
        <w:t xml:space="preserve"> Mill, Tesco community centre, Asda,  Albion hotel.  </w:t>
      </w:r>
      <w:r>
        <w:rPr>
          <w:rFonts w:ascii="Roboto" w:eastAsia="Roboto" w:hAnsi="Roboto" w:cs="Roboto"/>
          <w:b/>
          <w:color w:val="FF0000"/>
          <w:sz w:val="21"/>
          <w:szCs w:val="21"/>
          <w:highlight w:val="white"/>
        </w:rPr>
        <w:t>Action:</w:t>
      </w:r>
      <w:r>
        <w:rPr>
          <w:rFonts w:ascii="Roboto" w:eastAsia="Roboto" w:hAnsi="Roboto" w:cs="Roboto"/>
          <w:color w:val="FF0000"/>
          <w:sz w:val="21"/>
          <w:szCs w:val="21"/>
          <w:highlight w:val="white"/>
        </w:rPr>
        <w:t xml:space="preserve"> </w:t>
      </w:r>
      <w:r>
        <w:rPr>
          <w:rFonts w:ascii="Roboto" w:eastAsia="Roboto" w:hAnsi="Roboto" w:cs="Roboto"/>
          <w:color w:val="2C363A"/>
          <w:sz w:val="21"/>
          <w:szCs w:val="21"/>
          <w:highlight w:val="white"/>
        </w:rPr>
        <w:t xml:space="preserve">Julie W - Check and book.  </w:t>
      </w:r>
    </w:p>
    <w:p w14:paraId="770795D2" w14:textId="77777777" w:rsidR="00915962" w:rsidRDefault="00915962">
      <w:pPr>
        <w:rPr>
          <w:rFonts w:ascii="Roboto" w:eastAsia="Roboto" w:hAnsi="Roboto" w:cs="Roboto"/>
          <w:color w:val="2C363A"/>
          <w:sz w:val="21"/>
          <w:szCs w:val="21"/>
          <w:highlight w:val="white"/>
        </w:rPr>
      </w:pPr>
    </w:p>
    <w:p w14:paraId="790B966B"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rPr>
        <w:t>Membership update: In first day, 45 joined. 28 of them EA registered.</w:t>
      </w:r>
    </w:p>
    <w:p w14:paraId="4C966DE6" w14:textId="77777777" w:rsidR="00915962" w:rsidRDefault="00915962">
      <w:pPr>
        <w:rPr>
          <w:rFonts w:ascii="Roboto" w:eastAsia="Roboto" w:hAnsi="Roboto" w:cs="Roboto"/>
          <w:color w:val="2C363A"/>
          <w:sz w:val="21"/>
          <w:szCs w:val="21"/>
          <w:highlight w:val="white"/>
        </w:rPr>
      </w:pPr>
    </w:p>
    <w:p w14:paraId="4202E11A" w14:textId="77777777" w:rsidR="00915962" w:rsidRDefault="00F43CF5">
      <w:pPr>
        <w:rPr>
          <w:rFonts w:ascii="Roboto" w:eastAsia="Roboto" w:hAnsi="Roboto" w:cs="Roboto"/>
          <w:color w:val="2C363A"/>
          <w:sz w:val="21"/>
          <w:szCs w:val="21"/>
          <w:highlight w:val="white"/>
        </w:rPr>
      </w:pPr>
      <w:r>
        <w:rPr>
          <w:rFonts w:ascii="Roboto" w:eastAsia="Roboto" w:hAnsi="Roboto" w:cs="Roboto"/>
          <w:b/>
          <w:color w:val="2C363A"/>
          <w:sz w:val="21"/>
          <w:szCs w:val="21"/>
          <w:highlight w:val="white"/>
        </w:rPr>
        <w:t>Post meeting note</w:t>
      </w:r>
      <w:r>
        <w:rPr>
          <w:rFonts w:ascii="Roboto" w:eastAsia="Roboto" w:hAnsi="Roboto" w:cs="Roboto"/>
          <w:color w:val="2C363A"/>
          <w:sz w:val="21"/>
          <w:szCs w:val="21"/>
          <w:highlight w:val="white"/>
        </w:rPr>
        <w:t>:  Anna Harrison has asked if we would like to do Park Run Takeover on 18 May or 8 June.  Noting that International running day is on 7 June, maybe 8</w:t>
      </w:r>
      <w:r>
        <w:rPr>
          <w:rFonts w:ascii="Roboto" w:eastAsia="Roboto" w:hAnsi="Roboto" w:cs="Roboto"/>
          <w:color w:val="2C363A"/>
          <w:sz w:val="21"/>
          <w:szCs w:val="21"/>
          <w:highlight w:val="white"/>
          <w:vertAlign w:val="superscript"/>
        </w:rPr>
        <w:t>th</w:t>
      </w:r>
      <w:r>
        <w:rPr>
          <w:rFonts w:ascii="Roboto" w:eastAsia="Roboto" w:hAnsi="Roboto" w:cs="Roboto"/>
          <w:color w:val="2C363A"/>
          <w:sz w:val="21"/>
          <w:szCs w:val="21"/>
          <w:highlight w:val="white"/>
        </w:rPr>
        <w:t xml:space="preserve"> June would be more attractive to TRAC members to sacrifice their own park run?  </w:t>
      </w:r>
      <w:r>
        <w:rPr>
          <w:rFonts w:ascii="Roboto" w:eastAsia="Roboto" w:hAnsi="Roboto" w:cs="Roboto"/>
          <w:b/>
          <w:color w:val="FF0000"/>
          <w:sz w:val="21"/>
          <w:szCs w:val="21"/>
          <w:highlight w:val="white"/>
        </w:rPr>
        <w:t>Julie W</w:t>
      </w:r>
      <w:r>
        <w:rPr>
          <w:rFonts w:ascii="Roboto" w:eastAsia="Roboto" w:hAnsi="Roboto" w:cs="Roboto"/>
          <w:color w:val="2C363A"/>
          <w:sz w:val="21"/>
          <w:szCs w:val="21"/>
          <w:highlight w:val="white"/>
        </w:rPr>
        <w:t xml:space="preserve"> checking how many volunteers we need to provide to cover.</w:t>
      </w:r>
    </w:p>
    <w:p w14:paraId="03828667" w14:textId="77777777" w:rsidR="00915962" w:rsidRDefault="00915962">
      <w:pPr>
        <w:ind w:left="360"/>
        <w:rPr>
          <w:rFonts w:ascii="Roboto" w:eastAsia="Roboto" w:hAnsi="Roboto" w:cs="Roboto"/>
          <w:color w:val="2C363A"/>
          <w:sz w:val="21"/>
          <w:szCs w:val="21"/>
          <w:highlight w:val="white"/>
        </w:rPr>
      </w:pPr>
    </w:p>
    <w:p w14:paraId="416ADCBC" w14:textId="77777777" w:rsidR="00915962" w:rsidRDefault="00915962">
      <w:pPr>
        <w:rPr>
          <w:rFonts w:ascii="Roboto" w:eastAsia="Roboto" w:hAnsi="Roboto" w:cs="Roboto"/>
          <w:color w:val="2C363A"/>
          <w:sz w:val="21"/>
          <w:szCs w:val="21"/>
          <w:highlight w:val="white"/>
        </w:rPr>
      </w:pPr>
    </w:p>
    <w:p w14:paraId="3BA2DE6E" w14:textId="77777777" w:rsidR="00915962" w:rsidRDefault="00F43CF5">
      <w:pPr>
        <w:rPr>
          <w:rFonts w:ascii="Roboto" w:eastAsia="Roboto" w:hAnsi="Roboto" w:cs="Roboto"/>
          <w:color w:val="2C363A"/>
          <w:sz w:val="21"/>
          <w:szCs w:val="21"/>
          <w:highlight w:val="white"/>
        </w:rPr>
      </w:pPr>
      <w:r>
        <w:rPr>
          <w:rFonts w:ascii="Roboto" w:eastAsia="Roboto" w:hAnsi="Roboto" w:cs="Roboto"/>
          <w:color w:val="2C363A"/>
          <w:sz w:val="21"/>
          <w:szCs w:val="21"/>
          <w:highlight w:val="white"/>
          <w:u w:val="single"/>
        </w:rPr>
        <w:t>Heads-up to TRAC events</w:t>
      </w:r>
      <w:r>
        <w:rPr>
          <w:rFonts w:ascii="Roboto" w:eastAsia="Roboto" w:hAnsi="Roboto" w:cs="Roboto"/>
          <w:color w:val="2C363A"/>
          <w:sz w:val="21"/>
          <w:szCs w:val="21"/>
          <w:highlight w:val="white"/>
        </w:rPr>
        <w:t xml:space="preserve"> </w:t>
      </w:r>
    </w:p>
    <w:p w14:paraId="723BFC66" w14:textId="77777777" w:rsidR="00915962" w:rsidRDefault="00915962">
      <w:pPr>
        <w:pBdr>
          <w:top w:val="nil"/>
          <w:left w:val="nil"/>
          <w:bottom w:val="nil"/>
          <w:right w:val="nil"/>
          <w:between w:val="nil"/>
        </w:pBdr>
        <w:rPr>
          <w:rFonts w:ascii="Aptos" w:eastAsia="Aptos" w:hAnsi="Aptos" w:cs="Aptos"/>
          <w:b/>
          <w:color w:val="000000"/>
          <w:sz w:val="22"/>
          <w:szCs w:val="22"/>
        </w:rPr>
      </w:pPr>
    </w:p>
    <w:p w14:paraId="024EB81D" w14:textId="77777777" w:rsidR="00915962" w:rsidRDefault="00F43CF5">
      <w:pPr>
        <w:pBdr>
          <w:top w:val="nil"/>
          <w:left w:val="nil"/>
          <w:bottom w:val="nil"/>
          <w:right w:val="nil"/>
          <w:between w:val="nil"/>
        </w:pBdr>
        <w:rPr>
          <w:rFonts w:ascii="Aptos" w:eastAsia="Aptos" w:hAnsi="Aptos" w:cs="Aptos"/>
          <w:color w:val="000000"/>
          <w:sz w:val="22"/>
          <w:szCs w:val="22"/>
        </w:rPr>
      </w:pPr>
      <w:r>
        <w:rPr>
          <w:rFonts w:ascii="Aptos" w:eastAsia="Aptos" w:hAnsi="Aptos" w:cs="Aptos"/>
          <w:color w:val="000000"/>
          <w:sz w:val="22"/>
          <w:szCs w:val="22"/>
        </w:rPr>
        <w:t>Tuesday 23</w:t>
      </w:r>
      <w:r>
        <w:rPr>
          <w:rFonts w:ascii="Aptos" w:eastAsia="Aptos" w:hAnsi="Aptos" w:cs="Aptos"/>
          <w:color w:val="000000"/>
          <w:sz w:val="22"/>
          <w:szCs w:val="22"/>
          <w:vertAlign w:val="superscript"/>
        </w:rPr>
        <w:t>rd</w:t>
      </w:r>
      <w:r>
        <w:rPr>
          <w:rFonts w:ascii="Aptos" w:eastAsia="Aptos" w:hAnsi="Aptos" w:cs="Aptos"/>
          <w:color w:val="000000"/>
          <w:sz w:val="22"/>
          <w:szCs w:val="22"/>
        </w:rPr>
        <w:t xml:space="preserve"> April – </w:t>
      </w:r>
      <w:proofErr w:type="spellStart"/>
      <w:r>
        <w:rPr>
          <w:rFonts w:ascii="Aptos" w:eastAsia="Aptos" w:hAnsi="Aptos" w:cs="Aptos"/>
          <w:color w:val="000000"/>
          <w:sz w:val="22"/>
          <w:szCs w:val="22"/>
        </w:rPr>
        <w:t>Bradstow</w:t>
      </w:r>
      <w:proofErr w:type="spellEnd"/>
      <w:r>
        <w:rPr>
          <w:rFonts w:ascii="Aptos" w:eastAsia="Aptos" w:hAnsi="Aptos" w:cs="Aptos"/>
          <w:color w:val="000000"/>
          <w:sz w:val="22"/>
          <w:szCs w:val="22"/>
        </w:rPr>
        <w:t xml:space="preserve"> Mill Pub - Quiz night </w:t>
      </w:r>
    </w:p>
    <w:p w14:paraId="20F9E91C" w14:textId="77777777" w:rsidR="00915962" w:rsidRDefault="00F43CF5">
      <w:pPr>
        <w:pBdr>
          <w:top w:val="nil"/>
          <w:left w:val="nil"/>
          <w:bottom w:val="nil"/>
          <w:right w:val="nil"/>
          <w:between w:val="nil"/>
        </w:pBdr>
        <w:rPr>
          <w:rFonts w:ascii="Aptos" w:eastAsia="Aptos" w:hAnsi="Aptos" w:cs="Aptos"/>
          <w:color w:val="000000"/>
          <w:sz w:val="22"/>
          <w:szCs w:val="22"/>
        </w:rPr>
      </w:pPr>
      <w:r>
        <w:rPr>
          <w:rFonts w:ascii="Aptos" w:eastAsia="Aptos" w:hAnsi="Aptos" w:cs="Aptos"/>
          <w:color w:val="000000"/>
          <w:sz w:val="22"/>
          <w:szCs w:val="22"/>
        </w:rPr>
        <w:t>Monday 6th May (Bank Holiday) – Club Champs race - Hildenborough 5</w:t>
      </w:r>
    </w:p>
    <w:p w14:paraId="2E708FF9" w14:textId="77777777" w:rsidR="00915962" w:rsidRDefault="00F43CF5">
      <w:pPr>
        <w:pBdr>
          <w:top w:val="nil"/>
          <w:left w:val="nil"/>
          <w:bottom w:val="nil"/>
          <w:right w:val="nil"/>
          <w:between w:val="nil"/>
        </w:pBdr>
        <w:rPr>
          <w:rFonts w:ascii="Aptos" w:eastAsia="Aptos" w:hAnsi="Aptos" w:cs="Aptos"/>
          <w:color w:val="000000"/>
          <w:sz w:val="22"/>
          <w:szCs w:val="22"/>
        </w:rPr>
      </w:pPr>
      <w:r>
        <w:rPr>
          <w:rFonts w:ascii="Aptos" w:eastAsia="Aptos" w:hAnsi="Aptos" w:cs="Aptos"/>
          <w:color w:val="000000"/>
          <w:sz w:val="22"/>
          <w:szCs w:val="22"/>
        </w:rPr>
        <w:t xml:space="preserve">Wednesday 8 May, 7pm at the San </w:t>
      </w:r>
      <w:proofErr w:type="spellStart"/>
      <w:r>
        <w:rPr>
          <w:rFonts w:ascii="Aptos" w:eastAsia="Aptos" w:hAnsi="Aptos" w:cs="Aptos"/>
          <w:color w:val="000000"/>
          <w:sz w:val="22"/>
          <w:szCs w:val="22"/>
        </w:rPr>
        <w:t>Clu</w:t>
      </w:r>
      <w:proofErr w:type="spellEnd"/>
      <w:r>
        <w:rPr>
          <w:rFonts w:ascii="Aptos" w:eastAsia="Aptos" w:hAnsi="Aptos" w:cs="Aptos"/>
          <w:color w:val="000000"/>
          <w:sz w:val="22"/>
          <w:szCs w:val="22"/>
        </w:rPr>
        <w:t>, Ramsgate – Annual General Meeting </w:t>
      </w:r>
    </w:p>
    <w:p w14:paraId="2F5001CC" w14:textId="77777777" w:rsidR="00915962" w:rsidRDefault="00F43CF5">
      <w:pPr>
        <w:pBdr>
          <w:top w:val="nil"/>
          <w:left w:val="nil"/>
          <w:bottom w:val="nil"/>
          <w:right w:val="nil"/>
          <w:between w:val="nil"/>
        </w:pBdr>
        <w:rPr>
          <w:rFonts w:ascii="Aptos" w:eastAsia="Aptos" w:hAnsi="Aptos" w:cs="Aptos"/>
          <w:color w:val="000000"/>
          <w:sz w:val="22"/>
          <w:szCs w:val="22"/>
        </w:rPr>
      </w:pPr>
      <w:r>
        <w:rPr>
          <w:rFonts w:ascii="Aptos" w:eastAsia="Aptos" w:hAnsi="Aptos" w:cs="Aptos"/>
          <w:color w:val="000000"/>
          <w:sz w:val="22"/>
          <w:szCs w:val="22"/>
        </w:rPr>
        <w:t>Sunday 19</w:t>
      </w:r>
      <w:r>
        <w:rPr>
          <w:rFonts w:ascii="Aptos" w:eastAsia="Aptos" w:hAnsi="Aptos" w:cs="Aptos"/>
          <w:color w:val="000000"/>
          <w:sz w:val="22"/>
          <w:szCs w:val="22"/>
          <w:vertAlign w:val="superscript"/>
        </w:rPr>
        <w:t>th</w:t>
      </w:r>
      <w:r>
        <w:rPr>
          <w:rFonts w:ascii="Aptos" w:eastAsia="Aptos" w:hAnsi="Aptos" w:cs="Aptos"/>
          <w:color w:val="000000"/>
          <w:sz w:val="22"/>
          <w:szCs w:val="22"/>
        </w:rPr>
        <w:t> May – Club Champs race - Chislehurst Half Marathon</w:t>
      </w:r>
    </w:p>
    <w:p w14:paraId="2B61CDBF" w14:textId="77777777" w:rsidR="00915962" w:rsidRDefault="00915962">
      <w:pPr>
        <w:rPr>
          <w:rFonts w:ascii="Roboto" w:eastAsia="Roboto" w:hAnsi="Roboto" w:cs="Roboto"/>
          <w:color w:val="2C363A"/>
          <w:sz w:val="21"/>
          <w:szCs w:val="21"/>
          <w:highlight w:val="white"/>
        </w:rPr>
      </w:pPr>
    </w:p>
    <w:p w14:paraId="621EDBAC" w14:textId="77777777" w:rsidR="00915962" w:rsidRDefault="00F43CF5">
      <w:r>
        <w:br w:type="page"/>
      </w:r>
    </w:p>
    <w:p w14:paraId="54DE33AB" w14:textId="77777777" w:rsidR="00915962" w:rsidRDefault="00915962"/>
    <w:p w14:paraId="6B710D52" w14:textId="77777777" w:rsidR="00915962" w:rsidRDefault="00F43CF5">
      <w:pPr>
        <w:spacing w:after="200"/>
      </w:pPr>
      <w:hyperlink r:id="rId8">
        <w:r>
          <w:rPr>
            <w:rFonts w:ascii="Arial" w:eastAsia="Arial" w:hAnsi="Arial" w:cs="Arial"/>
            <w:b/>
            <w:sz w:val="20"/>
            <w:szCs w:val="20"/>
            <w:u w:val="single"/>
          </w:rPr>
          <w:t xml:space="preserve">APPENDIX: </w:t>
        </w:r>
      </w:hyperlink>
      <w:r>
        <w:t>Open actions and decisions</w:t>
      </w:r>
    </w:p>
    <w:p w14:paraId="6B18F9B3" w14:textId="77777777" w:rsidR="00915962" w:rsidRDefault="00915962">
      <w:pPr>
        <w:jc w:val="center"/>
      </w:pPr>
    </w:p>
    <w:tbl>
      <w:tblPr>
        <w:tblStyle w:val="a3"/>
        <w:tblW w:w="122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7"/>
        <w:gridCol w:w="2127"/>
        <w:gridCol w:w="1701"/>
        <w:gridCol w:w="2268"/>
      </w:tblGrid>
      <w:tr w:rsidR="00915962" w14:paraId="60BF0153" w14:textId="77777777">
        <w:tc>
          <w:tcPr>
            <w:tcW w:w="6117" w:type="dxa"/>
            <w:tcBorders>
              <w:top w:val="single" w:sz="4" w:space="0" w:color="000000"/>
              <w:left w:val="single" w:sz="4" w:space="0" w:color="000000"/>
              <w:bottom w:val="single" w:sz="4" w:space="0" w:color="000000"/>
            </w:tcBorders>
          </w:tcPr>
          <w:p w14:paraId="38302C0F" w14:textId="77777777" w:rsidR="00915962" w:rsidRDefault="00F43CF5">
            <w:pPr>
              <w:widowControl w:val="0"/>
              <w:jc w:val="center"/>
            </w:pPr>
            <w:hyperlink r:id="rId9">
              <w:r>
                <w:rPr>
                  <w:rFonts w:ascii="Arial" w:eastAsia="Arial" w:hAnsi="Arial" w:cs="Arial"/>
                  <w:b/>
                  <w:sz w:val="20"/>
                  <w:szCs w:val="20"/>
                </w:rPr>
                <w:t>ACTION</w:t>
              </w:r>
            </w:hyperlink>
          </w:p>
        </w:tc>
        <w:tc>
          <w:tcPr>
            <w:tcW w:w="2127" w:type="dxa"/>
            <w:tcBorders>
              <w:top w:val="single" w:sz="4" w:space="0" w:color="000000"/>
              <w:left w:val="single" w:sz="4" w:space="0" w:color="000000"/>
              <w:bottom w:val="single" w:sz="4" w:space="0" w:color="000000"/>
            </w:tcBorders>
          </w:tcPr>
          <w:p w14:paraId="2B1701CF" w14:textId="77777777" w:rsidR="00915962" w:rsidRDefault="00F43CF5">
            <w:pPr>
              <w:widowControl w:val="0"/>
              <w:jc w:val="center"/>
            </w:pPr>
            <w:hyperlink r:id="rId10">
              <w:r>
                <w:rPr>
                  <w:rFonts w:ascii="Arial" w:eastAsia="Arial" w:hAnsi="Arial" w:cs="Arial"/>
                  <w:b/>
                  <w:sz w:val="20"/>
                  <w:szCs w:val="20"/>
                </w:rPr>
                <w:t>BY WHOM</w:t>
              </w:r>
            </w:hyperlink>
          </w:p>
        </w:tc>
        <w:tc>
          <w:tcPr>
            <w:tcW w:w="1701" w:type="dxa"/>
            <w:tcBorders>
              <w:top w:val="single" w:sz="4" w:space="0" w:color="000000"/>
              <w:left w:val="single" w:sz="4" w:space="0" w:color="000000"/>
              <w:bottom w:val="single" w:sz="4" w:space="0" w:color="000000"/>
            </w:tcBorders>
          </w:tcPr>
          <w:p w14:paraId="2CAD2B2E" w14:textId="77777777" w:rsidR="00915962" w:rsidRDefault="00F43CF5">
            <w:pPr>
              <w:widowControl w:val="0"/>
              <w:jc w:val="center"/>
            </w:pPr>
            <w:hyperlink r:id="rId11">
              <w:r>
                <w:rPr>
                  <w:rFonts w:ascii="Arial" w:eastAsia="Arial" w:hAnsi="Arial" w:cs="Arial"/>
                  <w:b/>
                  <w:sz w:val="20"/>
                  <w:szCs w:val="20"/>
                </w:rPr>
                <w:t>BY WHEN</w:t>
              </w:r>
            </w:hyperlink>
          </w:p>
        </w:tc>
        <w:tc>
          <w:tcPr>
            <w:tcW w:w="2268" w:type="dxa"/>
            <w:tcBorders>
              <w:top w:val="single" w:sz="4" w:space="0" w:color="000000"/>
              <w:left w:val="single" w:sz="4" w:space="0" w:color="000000"/>
              <w:bottom w:val="single" w:sz="4" w:space="0" w:color="000000"/>
              <w:right w:val="single" w:sz="4" w:space="0" w:color="000000"/>
            </w:tcBorders>
          </w:tcPr>
          <w:p w14:paraId="0A5E5A68" w14:textId="77777777" w:rsidR="00915962" w:rsidRDefault="00F43CF5">
            <w:pPr>
              <w:widowControl w:val="0"/>
              <w:jc w:val="center"/>
            </w:pPr>
            <w:hyperlink r:id="rId12">
              <w:r>
                <w:rPr>
                  <w:rFonts w:ascii="Arial" w:eastAsia="Arial" w:hAnsi="Arial" w:cs="Arial"/>
                  <w:b/>
                  <w:sz w:val="20"/>
                  <w:szCs w:val="20"/>
                </w:rPr>
                <w:t>COMMENTS</w:t>
              </w:r>
            </w:hyperlink>
          </w:p>
        </w:tc>
      </w:tr>
      <w:tr w:rsidR="00915962" w14:paraId="4BC06818" w14:textId="77777777">
        <w:tc>
          <w:tcPr>
            <w:tcW w:w="6117" w:type="dxa"/>
            <w:tcBorders>
              <w:left w:val="single" w:sz="4" w:space="0" w:color="000000"/>
              <w:bottom w:val="single" w:sz="4" w:space="0" w:color="000000"/>
            </w:tcBorders>
          </w:tcPr>
          <w:p w14:paraId="1AA2BA2D" w14:textId="77777777" w:rsidR="00915962" w:rsidRDefault="00F43CF5">
            <w:r>
              <w:rPr>
                <w:rFonts w:ascii="Calibri" w:eastAsia="Calibri" w:hAnsi="Calibri" w:cs="Calibri"/>
                <w:sz w:val="22"/>
                <w:szCs w:val="22"/>
              </w:rPr>
              <w:t>Invite two members to committee meeting</w:t>
            </w:r>
          </w:p>
          <w:p w14:paraId="6FCD0ED6" w14:textId="77777777" w:rsidR="00915962" w:rsidRDefault="00F43CF5">
            <w:pPr>
              <w:rPr>
                <w:rFonts w:ascii="Calibri" w:eastAsia="Calibri" w:hAnsi="Calibri" w:cs="Calibri"/>
                <w:sz w:val="22"/>
                <w:szCs w:val="22"/>
              </w:rPr>
            </w:pPr>
            <w:r>
              <w:rPr>
                <w:rFonts w:ascii="Calibri" w:eastAsia="Calibri" w:hAnsi="Calibri" w:cs="Calibri"/>
                <w:sz w:val="22"/>
                <w:szCs w:val="22"/>
              </w:rPr>
              <w:t>Add reward and recognition as standing item</w:t>
            </w:r>
          </w:p>
        </w:tc>
        <w:tc>
          <w:tcPr>
            <w:tcW w:w="2127" w:type="dxa"/>
            <w:tcBorders>
              <w:left w:val="single" w:sz="4" w:space="0" w:color="000000"/>
              <w:bottom w:val="single" w:sz="4" w:space="0" w:color="000000"/>
            </w:tcBorders>
            <w:vAlign w:val="center"/>
          </w:tcPr>
          <w:p w14:paraId="28BF1451" w14:textId="77777777" w:rsidR="00915962" w:rsidRDefault="00F43CF5">
            <w:pPr>
              <w:jc w:val="center"/>
              <w:rPr>
                <w:rFonts w:ascii="Arial" w:eastAsia="Arial" w:hAnsi="Arial" w:cs="Arial"/>
                <w:sz w:val="20"/>
                <w:szCs w:val="20"/>
              </w:rPr>
            </w:pPr>
            <w:r>
              <w:rPr>
                <w:rFonts w:ascii="Calibri" w:eastAsia="Calibri" w:hAnsi="Calibri" w:cs="Calibri"/>
                <w:sz w:val="22"/>
                <w:szCs w:val="22"/>
              </w:rPr>
              <w:t>Julie W</w:t>
            </w:r>
          </w:p>
        </w:tc>
        <w:tc>
          <w:tcPr>
            <w:tcW w:w="1701" w:type="dxa"/>
            <w:tcBorders>
              <w:left w:val="single" w:sz="4" w:space="0" w:color="000000"/>
              <w:bottom w:val="single" w:sz="4" w:space="0" w:color="000000"/>
            </w:tcBorders>
            <w:vAlign w:val="center"/>
          </w:tcPr>
          <w:p w14:paraId="457B228B" w14:textId="77777777" w:rsidR="00915962" w:rsidRDefault="00F43CF5">
            <w:pPr>
              <w:widowControl w:val="0"/>
              <w:jc w:val="center"/>
              <w:rPr>
                <w:rFonts w:ascii="Arial" w:eastAsia="Arial" w:hAnsi="Arial" w:cs="Arial"/>
                <w:sz w:val="20"/>
                <w:szCs w:val="20"/>
              </w:rPr>
            </w:pPr>
            <w:r>
              <w:rPr>
                <w:rFonts w:ascii="Calibri" w:eastAsia="Calibri" w:hAnsi="Calibri" w:cs="Calibri"/>
                <w:sz w:val="22"/>
                <w:szCs w:val="22"/>
              </w:rPr>
              <w:t>Standing item</w:t>
            </w:r>
          </w:p>
        </w:tc>
        <w:tc>
          <w:tcPr>
            <w:tcW w:w="2268" w:type="dxa"/>
            <w:tcBorders>
              <w:left w:val="single" w:sz="4" w:space="0" w:color="000000"/>
              <w:bottom w:val="single" w:sz="4" w:space="0" w:color="000000"/>
              <w:right w:val="single" w:sz="4" w:space="0" w:color="000000"/>
            </w:tcBorders>
            <w:vAlign w:val="center"/>
          </w:tcPr>
          <w:p w14:paraId="1FE91467" w14:textId="77777777" w:rsidR="00915962" w:rsidRDefault="00915962">
            <w:pPr>
              <w:widowControl w:val="0"/>
              <w:rPr>
                <w:rFonts w:ascii="Arial" w:eastAsia="Arial" w:hAnsi="Arial" w:cs="Arial"/>
                <w:color w:val="808080"/>
                <w:sz w:val="20"/>
                <w:szCs w:val="20"/>
              </w:rPr>
            </w:pPr>
          </w:p>
        </w:tc>
      </w:tr>
      <w:tr w:rsidR="00915962" w14:paraId="65159182" w14:textId="77777777">
        <w:tc>
          <w:tcPr>
            <w:tcW w:w="6117" w:type="dxa"/>
            <w:tcBorders>
              <w:left w:val="single" w:sz="4" w:space="0" w:color="000000"/>
              <w:bottom w:val="single" w:sz="4" w:space="0" w:color="000000"/>
            </w:tcBorders>
          </w:tcPr>
          <w:p w14:paraId="2F662ECC" w14:textId="77777777" w:rsidR="00915962" w:rsidRDefault="00F43CF5">
            <w:pPr>
              <w:rPr>
                <w:rFonts w:ascii="Calibri" w:eastAsia="Calibri" w:hAnsi="Calibri" w:cs="Calibri"/>
                <w:sz w:val="22"/>
                <w:szCs w:val="22"/>
              </w:rPr>
            </w:pPr>
            <w:r>
              <w:rPr>
                <w:rFonts w:ascii="Calibri" w:eastAsia="Calibri" w:hAnsi="Calibri" w:cs="Calibri"/>
                <w:sz w:val="22"/>
                <w:szCs w:val="22"/>
              </w:rPr>
              <w:t>AGM – highlight roles becoming free and any nominees</w:t>
            </w:r>
          </w:p>
        </w:tc>
        <w:tc>
          <w:tcPr>
            <w:tcW w:w="2127" w:type="dxa"/>
            <w:tcBorders>
              <w:left w:val="single" w:sz="4" w:space="0" w:color="000000"/>
              <w:bottom w:val="single" w:sz="4" w:space="0" w:color="000000"/>
            </w:tcBorders>
            <w:vAlign w:val="center"/>
          </w:tcPr>
          <w:p w14:paraId="7E1E05EC" w14:textId="77777777" w:rsidR="00915962" w:rsidRDefault="00F43CF5">
            <w:pPr>
              <w:jc w:val="center"/>
              <w:rPr>
                <w:rFonts w:ascii="Calibri" w:eastAsia="Calibri" w:hAnsi="Calibri" w:cs="Calibri"/>
                <w:sz w:val="22"/>
                <w:szCs w:val="22"/>
              </w:rPr>
            </w:pPr>
            <w:r>
              <w:rPr>
                <w:rFonts w:ascii="Calibri" w:eastAsia="Calibri" w:hAnsi="Calibri" w:cs="Calibri"/>
                <w:sz w:val="22"/>
                <w:szCs w:val="22"/>
              </w:rPr>
              <w:t>Julie W</w:t>
            </w:r>
          </w:p>
        </w:tc>
        <w:tc>
          <w:tcPr>
            <w:tcW w:w="1701" w:type="dxa"/>
            <w:tcBorders>
              <w:left w:val="single" w:sz="4" w:space="0" w:color="000000"/>
              <w:bottom w:val="single" w:sz="4" w:space="0" w:color="000000"/>
            </w:tcBorders>
            <w:vAlign w:val="center"/>
          </w:tcPr>
          <w:p w14:paraId="60D62951" w14:textId="77777777" w:rsidR="00915962" w:rsidRDefault="00F43CF5">
            <w:pPr>
              <w:widowControl w:val="0"/>
              <w:jc w:val="center"/>
              <w:rPr>
                <w:rFonts w:ascii="Calibri" w:eastAsia="Calibri" w:hAnsi="Calibri" w:cs="Calibri"/>
                <w:sz w:val="22"/>
                <w:szCs w:val="22"/>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12FBE890" w14:textId="77777777" w:rsidR="00915962" w:rsidRDefault="00F43CF5">
            <w:pPr>
              <w:widowControl w:val="0"/>
              <w:rPr>
                <w:rFonts w:ascii="Calibri" w:eastAsia="Calibri" w:hAnsi="Calibri" w:cs="Calibri"/>
                <w:sz w:val="22"/>
                <w:szCs w:val="22"/>
              </w:rPr>
            </w:pPr>
            <w:r>
              <w:rPr>
                <w:rFonts w:ascii="Calibri" w:eastAsia="Calibri" w:hAnsi="Calibri" w:cs="Calibri"/>
                <w:sz w:val="22"/>
                <w:szCs w:val="22"/>
              </w:rPr>
              <w:t>In progress - to be done with AGM agenda.</w:t>
            </w:r>
          </w:p>
        </w:tc>
      </w:tr>
      <w:tr w:rsidR="00915962" w14:paraId="4E666E03" w14:textId="77777777">
        <w:tc>
          <w:tcPr>
            <w:tcW w:w="6117" w:type="dxa"/>
            <w:tcBorders>
              <w:left w:val="single" w:sz="4" w:space="0" w:color="000000"/>
              <w:bottom w:val="single" w:sz="4" w:space="0" w:color="000000"/>
            </w:tcBorders>
          </w:tcPr>
          <w:p w14:paraId="077C2715" w14:textId="77777777" w:rsidR="00915962" w:rsidRDefault="00F43CF5">
            <w:pPr>
              <w:rPr>
                <w:rFonts w:ascii="Calibri" w:eastAsia="Calibri" w:hAnsi="Calibri" w:cs="Calibri"/>
                <w:sz w:val="22"/>
                <w:szCs w:val="22"/>
              </w:rPr>
            </w:pPr>
            <w:r>
              <w:rPr>
                <w:rFonts w:ascii="Calibri" w:eastAsia="Calibri" w:hAnsi="Calibri" w:cs="Calibri"/>
                <w:sz w:val="22"/>
                <w:szCs w:val="22"/>
              </w:rPr>
              <w:t>Update role descriptions for circulation</w:t>
            </w:r>
          </w:p>
        </w:tc>
        <w:tc>
          <w:tcPr>
            <w:tcW w:w="2127" w:type="dxa"/>
            <w:tcBorders>
              <w:left w:val="single" w:sz="4" w:space="0" w:color="000000"/>
              <w:bottom w:val="single" w:sz="4" w:space="0" w:color="000000"/>
            </w:tcBorders>
            <w:vAlign w:val="center"/>
          </w:tcPr>
          <w:p w14:paraId="40F417F6" w14:textId="77777777" w:rsidR="00915962" w:rsidRDefault="00F43CF5">
            <w:pPr>
              <w:jc w:val="center"/>
              <w:rPr>
                <w:rFonts w:ascii="Calibri" w:eastAsia="Calibri" w:hAnsi="Calibri" w:cs="Calibri"/>
                <w:sz w:val="22"/>
                <w:szCs w:val="22"/>
              </w:rPr>
            </w:pPr>
            <w:r>
              <w:rPr>
                <w:rFonts w:ascii="Arial" w:eastAsia="Arial" w:hAnsi="Arial" w:cs="Arial"/>
                <w:sz w:val="20"/>
                <w:szCs w:val="20"/>
              </w:rPr>
              <w:t xml:space="preserve">All committee – Julie </w:t>
            </w:r>
            <w:proofErr w:type="spellStart"/>
            <w:r>
              <w:rPr>
                <w:rFonts w:ascii="Arial" w:eastAsia="Arial" w:hAnsi="Arial" w:cs="Arial"/>
                <w:sz w:val="20"/>
                <w:szCs w:val="20"/>
              </w:rPr>
              <w:t>Wlliams</w:t>
            </w:r>
            <w:proofErr w:type="spellEnd"/>
            <w:r>
              <w:rPr>
                <w:rFonts w:ascii="Arial" w:eastAsia="Arial" w:hAnsi="Arial" w:cs="Arial"/>
                <w:sz w:val="20"/>
                <w:szCs w:val="20"/>
              </w:rPr>
              <w:t xml:space="preserve"> to co-ordinate</w:t>
            </w:r>
          </w:p>
        </w:tc>
        <w:tc>
          <w:tcPr>
            <w:tcW w:w="1701" w:type="dxa"/>
            <w:tcBorders>
              <w:left w:val="single" w:sz="4" w:space="0" w:color="000000"/>
              <w:bottom w:val="single" w:sz="4" w:space="0" w:color="000000"/>
            </w:tcBorders>
            <w:vAlign w:val="center"/>
          </w:tcPr>
          <w:p w14:paraId="6F480F35" w14:textId="77777777" w:rsidR="00915962" w:rsidRDefault="00F43CF5">
            <w:pPr>
              <w:widowControl w:val="0"/>
              <w:jc w:val="center"/>
              <w:rPr>
                <w:rFonts w:ascii="Calibri" w:eastAsia="Calibri" w:hAnsi="Calibri" w:cs="Calibri"/>
                <w:sz w:val="22"/>
                <w:szCs w:val="22"/>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3A7C5219" w14:textId="77777777" w:rsidR="00915962" w:rsidRDefault="00F43CF5">
            <w:pPr>
              <w:widowControl w:val="0"/>
              <w:rPr>
                <w:rFonts w:ascii="Calibri" w:eastAsia="Calibri" w:hAnsi="Calibri" w:cs="Calibri"/>
                <w:sz w:val="22"/>
                <w:szCs w:val="22"/>
              </w:rPr>
            </w:pPr>
            <w:r>
              <w:rPr>
                <w:rFonts w:ascii="Calibri" w:eastAsia="Calibri" w:hAnsi="Calibri" w:cs="Calibri"/>
                <w:sz w:val="22"/>
                <w:szCs w:val="22"/>
              </w:rPr>
              <w:t>Only marshal secretary remaining</w:t>
            </w:r>
          </w:p>
        </w:tc>
      </w:tr>
      <w:tr w:rsidR="00915962" w14:paraId="265187A5" w14:textId="77777777">
        <w:tc>
          <w:tcPr>
            <w:tcW w:w="6117" w:type="dxa"/>
            <w:tcBorders>
              <w:left w:val="single" w:sz="4" w:space="0" w:color="000000"/>
              <w:bottom w:val="single" w:sz="4" w:space="0" w:color="000000"/>
            </w:tcBorders>
          </w:tcPr>
          <w:p w14:paraId="4A973644" w14:textId="77777777" w:rsidR="00915962" w:rsidRDefault="00F43CF5">
            <w:pPr>
              <w:rPr>
                <w:rFonts w:ascii="Calibri" w:eastAsia="Calibri" w:hAnsi="Calibri" w:cs="Calibri"/>
                <w:sz w:val="22"/>
                <w:szCs w:val="22"/>
              </w:rPr>
            </w:pPr>
            <w:r>
              <w:rPr>
                <w:rFonts w:ascii="Calibri" w:eastAsia="Calibri" w:hAnsi="Calibri" w:cs="Calibri"/>
                <w:sz w:val="22"/>
                <w:szCs w:val="22"/>
                <w:highlight w:val="white"/>
              </w:rPr>
              <w:t xml:space="preserve">Jon to email run leaders to ask who would be willing to provide coverage of 11.5 min/mile and ask for volunteer to write a short message on what is involved in being a run leader, and why they would recommend it </w:t>
            </w:r>
          </w:p>
        </w:tc>
        <w:tc>
          <w:tcPr>
            <w:tcW w:w="2127" w:type="dxa"/>
            <w:tcBorders>
              <w:left w:val="single" w:sz="4" w:space="0" w:color="000000"/>
              <w:bottom w:val="single" w:sz="4" w:space="0" w:color="000000"/>
            </w:tcBorders>
            <w:vAlign w:val="center"/>
          </w:tcPr>
          <w:p w14:paraId="2609ABFE" w14:textId="77777777" w:rsidR="00915962" w:rsidRDefault="00F43CF5">
            <w:pPr>
              <w:jc w:val="center"/>
              <w:rPr>
                <w:rFonts w:ascii="Calibri" w:eastAsia="Calibri" w:hAnsi="Calibri" w:cs="Calibri"/>
                <w:color w:val="808080"/>
                <w:sz w:val="22"/>
                <w:szCs w:val="22"/>
              </w:rPr>
            </w:pPr>
            <w:r>
              <w:rPr>
                <w:rFonts w:ascii="Calibri" w:eastAsia="Calibri" w:hAnsi="Calibri" w:cs="Calibri"/>
                <w:sz w:val="22"/>
                <w:szCs w:val="22"/>
              </w:rPr>
              <w:t>Jon</w:t>
            </w:r>
          </w:p>
        </w:tc>
        <w:tc>
          <w:tcPr>
            <w:tcW w:w="1701" w:type="dxa"/>
            <w:tcBorders>
              <w:left w:val="single" w:sz="4" w:space="0" w:color="000000"/>
              <w:bottom w:val="single" w:sz="4" w:space="0" w:color="000000"/>
            </w:tcBorders>
            <w:vAlign w:val="center"/>
          </w:tcPr>
          <w:p w14:paraId="5C17E838" w14:textId="77777777" w:rsidR="00915962" w:rsidRDefault="00F43CF5">
            <w:pPr>
              <w:widowControl w:val="0"/>
              <w:jc w:val="center"/>
              <w:rPr>
                <w:rFonts w:ascii="Calibri" w:eastAsia="Calibri" w:hAnsi="Calibri" w:cs="Calibri"/>
                <w:color w:val="808080"/>
                <w:sz w:val="22"/>
                <w:szCs w:val="22"/>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1C3487FC" w14:textId="77777777" w:rsidR="00915962" w:rsidRDefault="00915962">
            <w:pPr>
              <w:widowControl w:val="0"/>
              <w:rPr>
                <w:rFonts w:ascii="Calibri" w:eastAsia="Calibri" w:hAnsi="Calibri" w:cs="Calibri"/>
                <w:sz w:val="22"/>
                <w:szCs w:val="22"/>
              </w:rPr>
            </w:pPr>
          </w:p>
        </w:tc>
      </w:tr>
      <w:tr w:rsidR="00915962" w14:paraId="4E57568B" w14:textId="77777777">
        <w:tc>
          <w:tcPr>
            <w:tcW w:w="6117" w:type="dxa"/>
            <w:tcBorders>
              <w:left w:val="single" w:sz="4" w:space="0" w:color="000000"/>
              <w:bottom w:val="single" w:sz="4" w:space="0" w:color="000000"/>
            </w:tcBorders>
          </w:tcPr>
          <w:p w14:paraId="20CD8828" w14:textId="77777777" w:rsidR="00915962" w:rsidRDefault="00F43CF5">
            <w:pPr>
              <w:rPr>
                <w:rFonts w:ascii="Calibri" w:eastAsia="Calibri" w:hAnsi="Calibri" w:cs="Calibri"/>
                <w:sz w:val="22"/>
                <w:szCs w:val="22"/>
              </w:rPr>
            </w:pPr>
            <w:r>
              <w:rPr>
                <w:rFonts w:ascii="Calibri" w:eastAsia="Calibri" w:hAnsi="Calibri" w:cs="Calibri"/>
                <w:sz w:val="22"/>
                <w:szCs w:val="22"/>
                <w:highlight w:val="white"/>
              </w:rPr>
              <w:t xml:space="preserve">Reminder to members to check and provide emergency contact details in the </w:t>
            </w:r>
            <w:proofErr w:type="spellStart"/>
            <w:r>
              <w:rPr>
                <w:rFonts w:ascii="Calibri" w:eastAsia="Calibri" w:hAnsi="Calibri" w:cs="Calibri"/>
                <w:sz w:val="22"/>
                <w:szCs w:val="22"/>
                <w:highlight w:val="white"/>
              </w:rPr>
              <w:t>RunTogethers</w:t>
            </w:r>
            <w:proofErr w:type="spellEnd"/>
            <w:r>
              <w:rPr>
                <w:rFonts w:ascii="Calibri" w:eastAsia="Calibri" w:hAnsi="Calibri" w:cs="Calibri"/>
                <w:sz w:val="22"/>
                <w:szCs w:val="22"/>
                <w:highlight w:val="white"/>
              </w:rPr>
              <w:t xml:space="preserve"> app</w:t>
            </w:r>
          </w:p>
        </w:tc>
        <w:tc>
          <w:tcPr>
            <w:tcW w:w="2127" w:type="dxa"/>
            <w:tcBorders>
              <w:left w:val="single" w:sz="4" w:space="0" w:color="000000"/>
              <w:bottom w:val="single" w:sz="4" w:space="0" w:color="000000"/>
            </w:tcBorders>
            <w:vAlign w:val="center"/>
          </w:tcPr>
          <w:p w14:paraId="07ED1763" w14:textId="77777777" w:rsidR="00915962" w:rsidRDefault="00F43CF5">
            <w:pPr>
              <w:jc w:val="center"/>
              <w:rPr>
                <w:rFonts w:ascii="Arial" w:eastAsia="Arial" w:hAnsi="Arial" w:cs="Arial"/>
                <w:color w:val="808080"/>
                <w:sz w:val="20"/>
                <w:szCs w:val="20"/>
              </w:rPr>
            </w:pPr>
            <w:r>
              <w:rPr>
                <w:rFonts w:ascii="Calibri" w:eastAsia="Calibri" w:hAnsi="Calibri" w:cs="Calibri"/>
                <w:sz w:val="22"/>
                <w:szCs w:val="22"/>
              </w:rPr>
              <w:t>Jon</w:t>
            </w:r>
          </w:p>
        </w:tc>
        <w:tc>
          <w:tcPr>
            <w:tcW w:w="1701" w:type="dxa"/>
            <w:tcBorders>
              <w:left w:val="single" w:sz="4" w:space="0" w:color="000000"/>
              <w:bottom w:val="single" w:sz="4" w:space="0" w:color="000000"/>
            </w:tcBorders>
            <w:vAlign w:val="center"/>
          </w:tcPr>
          <w:p w14:paraId="2DA6F4ED" w14:textId="77777777" w:rsidR="00915962" w:rsidRDefault="00F43CF5">
            <w:pPr>
              <w:widowControl w:val="0"/>
              <w:jc w:val="center"/>
              <w:rPr>
                <w:rFonts w:ascii="Arial" w:eastAsia="Arial" w:hAnsi="Arial" w:cs="Arial"/>
                <w:color w:val="808080"/>
                <w:sz w:val="20"/>
                <w:szCs w:val="20"/>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790EF845" w14:textId="77777777" w:rsidR="00915962" w:rsidRDefault="00915962">
            <w:pPr>
              <w:widowControl w:val="0"/>
              <w:rPr>
                <w:rFonts w:ascii="Calibri" w:eastAsia="Calibri" w:hAnsi="Calibri" w:cs="Calibri"/>
                <w:sz w:val="22"/>
                <w:szCs w:val="22"/>
              </w:rPr>
            </w:pPr>
          </w:p>
        </w:tc>
      </w:tr>
      <w:tr w:rsidR="00915962" w14:paraId="72B93C20" w14:textId="77777777">
        <w:tc>
          <w:tcPr>
            <w:tcW w:w="6117" w:type="dxa"/>
            <w:tcBorders>
              <w:left w:val="single" w:sz="4" w:space="0" w:color="000000"/>
              <w:bottom w:val="single" w:sz="4" w:space="0" w:color="000000"/>
            </w:tcBorders>
          </w:tcPr>
          <w:p w14:paraId="079FE67F" w14:textId="77777777" w:rsidR="00915962" w:rsidRDefault="00F43CF5">
            <w:pPr>
              <w:rPr>
                <w:rFonts w:ascii="Calibri" w:eastAsia="Calibri" w:hAnsi="Calibri" w:cs="Calibri"/>
                <w:color w:val="808080"/>
                <w:sz w:val="22"/>
                <w:szCs w:val="22"/>
              </w:rPr>
            </w:pPr>
            <w:r>
              <w:rPr>
                <w:rFonts w:ascii="Calibri" w:eastAsia="Calibri" w:hAnsi="Calibri" w:cs="Calibri"/>
                <w:sz w:val="22"/>
                <w:szCs w:val="22"/>
              </w:rPr>
              <w:t>Get details and help advertise kit manager role</w:t>
            </w:r>
          </w:p>
        </w:tc>
        <w:tc>
          <w:tcPr>
            <w:tcW w:w="2127" w:type="dxa"/>
            <w:tcBorders>
              <w:left w:val="single" w:sz="4" w:space="0" w:color="000000"/>
              <w:bottom w:val="single" w:sz="4" w:space="0" w:color="000000"/>
            </w:tcBorders>
            <w:vAlign w:val="center"/>
          </w:tcPr>
          <w:p w14:paraId="1C5A3B01" w14:textId="77777777" w:rsidR="00915962" w:rsidRDefault="00F43CF5">
            <w:pPr>
              <w:jc w:val="center"/>
              <w:rPr>
                <w:rFonts w:ascii="Arial" w:eastAsia="Arial" w:hAnsi="Arial" w:cs="Arial"/>
                <w:color w:val="808080"/>
                <w:sz w:val="20"/>
                <w:szCs w:val="20"/>
              </w:rPr>
            </w:pPr>
            <w:r>
              <w:rPr>
                <w:rFonts w:ascii="Calibri" w:eastAsia="Calibri" w:hAnsi="Calibri" w:cs="Calibri"/>
                <w:sz w:val="22"/>
                <w:szCs w:val="22"/>
              </w:rPr>
              <w:t>Julie W / Kev</w:t>
            </w:r>
          </w:p>
        </w:tc>
        <w:tc>
          <w:tcPr>
            <w:tcW w:w="1701" w:type="dxa"/>
            <w:tcBorders>
              <w:left w:val="single" w:sz="4" w:space="0" w:color="000000"/>
              <w:bottom w:val="single" w:sz="4" w:space="0" w:color="000000"/>
            </w:tcBorders>
            <w:vAlign w:val="center"/>
          </w:tcPr>
          <w:p w14:paraId="4C9656ED" w14:textId="77777777" w:rsidR="00915962" w:rsidRDefault="00F43CF5">
            <w:pPr>
              <w:widowControl w:val="0"/>
              <w:jc w:val="center"/>
              <w:rPr>
                <w:rFonts w:ascii="Arial" w:eastAsia="Arial" w:hAnsi="Arial" w:cs="Arial"/>
                <w:color w:val="808080"/>
                <w:sz w:val="20"/>
                <w:szCs w:val="20"/>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3E919977" w14:textId="77777777" w:rsidR="00915962" w:rsidRDefault="00915962">
            <w:pPr>
              <w:widowControl w:val="0"/>
              <w:rPr>
                <w:rFonts w:ascii="Calibri" w:eastAsia="Calibri" w:hAnsi="Calibri" w:cs="Calibri"/>
                <w:sz w:val="22"/>
                <w:szCs w:val="22"/>
              </w:rPr>
            </w:pPr>
          </w:p>
        </w:tc>
      </w:tr>
      <w:tr w:rsidR="00915962" w14:paraId="7CC17D95" w14:textId="77777777">
        <w:tc>
          <w:tcPr>
            <w:tcW w:w="6117" w:type="dxa"/>
            <w:tcBorders>
              <w:left w:val="single" w:sz="4" w:space="0" w:color="000000"/>
              <w:bottom w:val="single" w:sz="4" w:space="0" w:color="000000"/>
            </w:tcBorders>
          </w:tcPr>
          <w:p w14:paraId="474485EB" w14:textId="77777777" w:rsidR="00915962" w:rsidRDefault="00F43CF5">
            <w:pPr>
              <w:rPr>
                <w:rFonts w:ascii="Calibri" w:eastAsia="Calibri" w:hAnsi="Calibri" w:cs="Calibri"/>
                <w:sz w:val="22"/>
                <w:szCs w:val="22"/>
              </w:rPr>
            </w:pPr>
            <w:r>
              <w:rPr>
                <w:rFonts w:ascii="Calibri" w:eastAsia="Calibri" w:hAnsi="Calibri" w:cs="Calibri"/>
                <w:sz w:val="22"/>
                <w:szCs w:val="22"/>
              </w:rPr>
              <w:t>Discuss how best to connect coaches for the juniors to the committee - mail Gary, Ian and Kevin.</w:t>
            </w:r>
          </w:p>
        </w:tc>
        <w:tc>
          <w:tcPr>
            <w:tcW w:w="2127" w:type="dxa"/>
            <w:tcBorders>
              <w:left w:val="single" w:sz="4" w:space="0" w:color="000000"/>
              <w:bottom w:val="single" w:sz="4" w:space="0" w:color="000000"/>
            </w:tcBorders>
            <w:vAlign w:val="center"/>
          </w:tcPr>
          <w:p w14:paraId="2AD27099" w14:textId="77777777" w:rsidR="00915962" w:rsidRDefault="00F43CF5">
            <w:pPr>
              <w:jc w:val="center"/>
              <w:rPr>
                <w:rFonts w:ascii="Calibri" w:eastAsia="Calibri" w:hAnsi="Calibri" w:cs="Calibri"/>
                <w:sz w:val="22"/>
                <w:szCs w:val="22"/>
              </w:rPr>
            </w:pPr>
            <w:r>
              <w:rPr>
                <w:rFonts w:ascii="Calibri" w:eastAsia="Calibri" w:hAnsi="Calibri" w:cs="Calibri"/>
                <w:sz w:val="22"/>
                <w:szCs w:val="22"/>
              </w:rPr>
              <w:t>Julie W</w:t>
            </w:r>
          </w:p>
        </w:tc>
        <w:tc>
          <w:tcPr>
            <w:tcW w:w="1701" w:type="dxa"/>
            <w:tcBorders>
              <w:left w:val="single" w:sz="4" w:space="0" w:color="000000"/>
              <w:bottom w:val="single" w:sz="4" w:space="0" w:color="000000"/>
            </w:tcBorders>
            <w:vAlign w:val="center"/>
          </w:tcPr>
          <w:p w14:paraId="66366A75" w14:textId="77777777" w:rsidR="00915962" w:rsidRDefault="00F43CF5">
            <w:pPr>
              <w:widowControl w:val="0"/>
              <w:jc w:val="center"/>
              <w:rPr>
                <w:rFonts w:ascii="Calibri" w:eastAsia="Calibri" w:hAnsi="Calibri" w:cs="Calibri"/>
                <w:sz w:val="22"/>
                <w:szCs w:val="22"/>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509EF247" w14:textId="77777777" w:rsidR="00915962" w:rsidRDefault="00915962">
            <w:pPr>
              <w:widowControl w:val="0"/>
              <w:rPr>
                <w:rFonts w:ascii="Calibri" w:eastAsia="Calibri" w:hAnsi="Calibri" w:cs="Calibri"/>
                <w:sz w:val="22"/>
                <w:szCs w:val="22"/>
              </w:rPr>
            </w:pPr>
          </w:p>
        </w:tc>
      </w:tr>
      <w:tr w:rsidR="00915962" w14:paraId="56F6C1C5" w14:textId="77777777">
        <w:tc>
          <w:tcPr>
            <w:tcW w:w="6117" w:type="dxa"/>
            <w:tcBorders>
              <w:left w:val="single" w:sz="4" w:space="0" w:color="000000"/>
              <w:bottom w:val="single" w:sz="4" w:space="0" w:color="000000"/>
            </w:tcBorders>
          </w:tcPr>
          <w:p w14:paraId="25FBBDA2" w14:textId="77777777" w:rsidR="00915962" w:rsidRDefault="00F43CF5">
            <w:pPr>
              <w:rPr>
                <w:rFonts w:ascii="Calibri" w:eastAsia="Calibri" w:hAnsi="Calibri" w:cs="Calibri"/>
                <w:color w:val="808080"/>
                <w:sz w:val="22"/>
                <w:szCs w:val="22"/>
              </w:rPr>
            </w:pPr>
            <w:r>
              <w:rPr>
                <w:rFonts w:ascii="Calibri" w:eastAsia="Calibri" w:hAnsi="Calibri" w:cs="Calibri"/>
                <w:sz w:val="22"/>
                <w:szCs w:val="22"/>
              </w:rPr>
              <w:t>Book venues for upcoming committee meetings, particularly June and July</w:t>
            </w:r>
          </w:p>
        </w:tc>
        <w:tc>
          <w:tcPr>
            <w:tcW w:w="2127" w:type="dxa"/>
            <w:tcBorders>
              <w:left w:val="single" w:sz="4" w:space="0" w:color="000000"/>
              <w:bottom w:val="single" w:sz="4" w:space="0" w:color="000000"/>
            </w:tcBorders>
            <w:vAlign w:val="center"/>
          </w:tcPr>
          <w:p w14:paraId="45A6B71C" w14:textId="77777777" w:rsidR="00915962" w:rsidRDefault="00F43CF5">
            <w:pPr>
              <w:jc w:val="center"/>
              <w:rPr>
                <w:rFonts w:ascii="Arial" w:eastAsia="Arial" w:hAnsi="Arial" w:cs="Arial"/>
                <w:color w:val="808080"/>
                <w:sz w:val="20"/>
                <w:szCs w:val="20"/>
              </w:rPr>
            </w:pPr>
            <w:r>
              <w:rPr>
                <w:rFonts w:ascii="Calibri" w:eastAsia="Calibri" w:hAnsi="Calibri" w:cs="Calibri"/>
                <w:sz w:val="22"/>
                <w:szCs w:val="22"/>
              </w:rPr>
              <w:t>Julie W</w:t>
            </w:r>
          </w:p>
        </w:tc>
        <w:tc>
          <w:tcPr>
            <w:tcW w:w="1701" w:type="dxa"/>
            <w:tcBorders>
              <w:left w:val="single" w:sz="4" w:space="0" w:color="000000"/>
              <w:bottom w:val="single" w:sz="4" w:space="0" w:color="000000"/>
            </w:tcBorders>
            <w:vAlign w:val="center"/>
          </w:tcPr>
          <w:p w14:paraId="27CB7D0C" w14:textId="77777777" w:rsidR="00915962" w:rsidRDefault="00F43CF5">
            <w:pPr>
              <w:widowControl w:val="0"/>
              <w:jc w:val="center"/>
              <w:rPr>
                <w:rFonts w:ascii="Arial" w:eastAsia="Arial" w:hAnsi="Arial" w:cs="Arial"/>
                <w:color w:val="808080"/>
                <w:sz w:val="20"/>
                <w:szCs w:val="20"/>
              </w:rPr>
            </w:pPr>
            <w:r>
              <w:rPr>
                <w:rFonts w:ascii="Calibri" w:eastAsia="Calibri" w:hAnsi="Calibri" w:cs="Calibri"/>
                <w:sz w:val="22"/>
                <w:szCs w:val="22"/>
              </w:rPr>
              <w:t>April</w:t>
            </w:r>
          </w:p>
        </w:tc>
        <w:tc>
          <w:tcPr>
            <w:tcW w:w="2268" w:type="dxa"/>
            <w:tcBorders>
              <w:left w:val="single" w:sz="4" w:space="0" w:color="000000"/>
              <w:bottom w:val="single" w:sz="4" w:space="0" w:color="000000"/>
              <w:right w:val="single" w:sz="4" w:space="0" w:color="000000"/>
            </w:tcBorders>
            <w:vAlign w:val="center"/>
          </w:tcPr>
          <w:p w14:paraId="448900F6" w14:textId="77777777" w:rsidR="00915962" w:rsidRDefault="00915962">
            <w:pPr>
              <w:widowControl w:val="0"/>
              <w:rPr>
                <w:rFonts w:ascii="Calibri" w:eastAsia="Calibri" w:hAnsi="Calibri" w:cs="Calibri"/>
                <w:sz w:val="22"/>
                <w:szCs w:val="22"/>
              </w:rPr>
            </w:pPr>
          </w:p>
        </w:tc>
      </w:tr>
      <w:tr w:rsidR="00915962" w14:paraId="69A756E1" w14:textId="77777777">
        <w:tc>
          <w:tcPr>
            <w:tcW w:w="6117" w:type="dxa"/>
            <w:tcBorders>
              <w:left w:val="single" w:sz="4" w:space="0" w:color="000000"/>
              <w:bottom w:val="single" w:sz="4" w:space="0" w:color="000000"/>
            </w:tcBorders>
          </w:tcPr>
          <w:p w14:paraId="53748BB1" w14:textId="77777777" w:rsidR="00915962" w:rsidRDefault="00F43CF5">
            <w:pPr>
              <w:rPr>
                <w:rFonts w:ascii="Calibri" w:eastAsia="Calibri" w:hAnsi="Calibri" w:cs="Calibri"/>
                <w:sz w:val="22"/>
                <w:szCs w:val="22"/>
              </w:rPr>
            </w:pPr>
            <w:r>
              <w:rPr>
                <w:rFonts w:ascii="Calibri" w:eastAsia="Calibri" w:hAnsi="Calibri" w:cs="Calibri"/>
                <w:sz w:val="22"/>
                <w:szCs w:val="22"/>
              </w:rPr>
              <w:t>Agree date for Margate Park run volunteer takeover – 18 May or 8 June</w:t>
            </w:r>
          </w:p>
        </w:tc>
        <w:tc>
          <w:tcPr>
            <w:tcW w:w="2127" w:type="dxa"/>
            <w:tcBorders>
              <w:left w:val="single" w:sz="4" w:space="0" w:color="000000"/>
              <w:bottom w:val="single" w:sz="4" w:space="0" w:color="000000"/>
            </w:tcBorders>
            <w:vAlign w:val="center"/>
          </w:tcPr>
          <w:p w14:paraId="391FD912" w14:textId="77777777" w:rsidR="00915962" w:rsidRDefault="00F43CF5">
            <w:pPr>
              <w:jc w:val="center"/>
              <w:rPr>
                <w:rFonts w:ascii="Arial" w:eastAsia="Arial" w:hAnsi="Arial" w:cs="Arial"/>
                <w:color w:val="808080"/>
                <w:sz w:val="20"/>
                <w:szCs w:val="20"/>
              </w:rPr>
            </w:pPr>
            <w:r>
              <w:rPr>
                <w:rFonts w:ascii="Arial" w:eastAsia="Arial" w:hAnsi="Arial" w:cs="Arial"/>
                <w:color w:val="808080"/>
                <w:sz w:val="20"/>
                <w:szCs w:val="20"/>
              </w:rPr>
              <w:t>Committee</w:t>
            </w:r>
          </w:p>
        </w:tc>
        <w:tc>
          <w:tcPr>
            <w:tcW w:w="1701" w:type="dxa"/>
            <w:tcBorders>
              <w:left w:val="single" w:sz="4" w:space="0" w:color="000000"/>
              <w:bottom w:val="single" w:sz="4" w:space="0" w:color="000000"/>
            </w:tcBorders>
            <w:vAlign w:val="center"/>
          </w:tcPr>
          <w:p w14:paraId="15D7643A" w14:textId="77777777" w:rsidR="00915962" w:rsidRDefault="00F43CF5">
            <w:pPr>
              <w:widowControl w:val="0"/>
              <w:jc w:val="center"/>
              <w:rPr>
                <w:rFonts w:ascii="Arial" w:eastAsia="Arial" w:hAnsi="Arial" w:cs="Arial"/>
                <w:color w:val="808080"/>
                <w:sz w:val="20"/>
                <w:szCs w:val="20"/>
              </w:rPr>
            </w:pPr>
            <w:r>
              <w:rPr>
                <w:rFonts w:ascii="Arial" w:eastAsia="Arial" w:hAnsi="Arial" w:cs="Arial"/>
                <w:sz w:val="20"/>
                <w:szCs w:val="20"/>
              </w:rPr>
              <w:t>April</w:t>
            </w:r>
          </w:p>
        </w:tc>
        <w:tc>
          <w:tcPr>
            <w:tcW w:w="2268" w:type="dxa"/>
            <w:tcBorders>
              <w:left w:val="single" w:sz="4" w:space="0" w:color="000000"/>
              <w:bottom w:val="single" w:sz="4" w:space="0" w:color="000000"/>
              <w:right w:val="single" w:sz="4" w:space="0" w:color="000000"/>
            </w:tcBorders>
            <w:vAlign w:val="center"/>
          </w:tcPr>
          <w:p w14:paraId="032CD300" w14:textId="77777777" w:rsidR="00915962" w:rsidRDefault="00915962">
            <w:pPr>
              <w:widowControl w:val="0"/>
              <w:rPr>
                <w:rFonts w:ascii="Calibri" w:eastAsia="Calibri" w:hAnsi="Calibri" w:cs="Calibri"/>
                <w:color w:val="808080"/>
                <w:sz w:val="22"/>
                <w:szCs w:val="22"/>
              </w:rPr>
            </w:pPr>
          </w:p>
        </w:tc>
      </w:tr>
      <w:tr w:rsidR="00915962" w14:paraId="6DFFF2B0" w14:textId="77777777">
        <w:tc>
          <w:tcPr>
            <w:tcW w:w="6117" w:type="dxa"/>
            <w:tcBorders>
              <w:left w:val="single" w:sz="4" w:space="0" w:color="000000"/>
              <w:bottom w:val="single" w:sz="4" w:space="0" w:color="000000"/>
            </w:tcBorders>
          </w:tcPr>
          <w:p w14:paraId="53BCD234" w14:textId="77777777" w:rsidR="00915962" w:rsidRDefault="00F43CF5">
            <w:pPr>
              <w:rPr>
                <w:rFonts w:ascii="Calibri" w:eastAsia="Calibri" w:hAnsi="Calibri" w:cs="Calibri"/>
                <w:color w:val="808080"/>
                <w:sz w:val="22"/>
                <w:szCs w:val="22"/>
              </w:rPr>
            </w:pPr>
            <w:r>
              <w:rPr>
                <w:rFonts w:ascii="Calibri" w:eastAsia="Calibri" w:hAnsi="Calibri" w:cs="Calibri"/>
                <w:sz w:val="22"/>
                <w:szCs w:val="22"/>
              </w:rPr>
              <w:t>Review race leader information</w:t>
            </w:r>
          </w:p>
        </w:tc>
        <w:tc>
          <w:tcPr>
            <w:tcW w:w="2127" w:type="dxa"/>
            <w:tcBorders>
              <w:left w:val="single" w:sz="4" w:space="0" w:color="000000"/>
              <w:bottom w:val="single" w:sz="4" w:space="0" w:color="000000"/>
            </w:tcBorders>
            <w:vAlign w:val="center"/>
          </w:tcPr>
          <w:p w14:paraId="0DD8E4EB" w14:textId="77777777" w:rsidR="00915962" w:rsidRDefault="00F43CF5">
            <w:pPr>
              <w:jc w:val="center"/>
              <w:rPr>
                <w:rFonts w:ascii="Arial" w:eastAsia="Arial" w:hAnsi="Arial" w:cs="Arial"/>
                <w:color w:val="808080"/>
                <w:sz w:val="20"/>
                <w:szCs w:val="20"/>
              </w:rPr>
            </w:pPr>
            <w:r>
              <w:rPr>
                <w:rFonts w:ascii="Arial" w:eastAsia="Arial" w:hAnsi="Arial" w:cs="Arial"/>
                <w:sz w:val="20"/>
                <w:szCs w:val="20"/>
              </w:rPr>
              <w:t>Jon Holl, Julie Williams</w:t>
            </w:r>
          </w:p>
        </w:tc>
        <w:tc>
          <w:tcPr>
            <w:tcW w:w="1701" w:type="dxa"/>
            <w:tcBorders>
              <w:left w:val="single" w:sz="4" w:space="0" w:color="000000"/>
              <w:bottom w:val="single" w:sz="4" w:space="0" w:color="000000"/>
            </w:tcBorders>
            <w:vAlign w:val="center"/>
          </w:tcPr>
          <w:p w14:paraId="54D2BE8C" w14:textId="77777777" w:rsidR="00915962" w:rsidRDefault="00F43CF5">
            <w:pPr>
              <w:widowControl w:val="0"/>
              <w:jc w:val="center"/>
              <w:rPr>
                <w:rFonts w:ascii="Arial" w:eastAsia="Arial" w:hAnsi="Arial" w:cs="Arial"/>
                <w:sz w:val="20"/>
                <w:szCs w:val="20"/>
              </w:rPr>
            </w:pPr>
            <w:r>
              <w:rPr>
                <w:rFonts w:ascii="Arial" w:eastAsia="Arial" w:hAnsi="Arial" w:cs="Arial"/>
                <w:sz w:val="20"/>
                <w:szCs w:val="20"/>
              </w:rPr>
              <w:t>March</w:t>
            </w:r>
          </w:p>
        </w:tc>
        <w:tc>
          <w:tcPr>
            <w:tcW w:w="2268" w:type="dxa"/>
            <w:tcBorders>
              <w:left w:val="single" w:sz="4" w:space="0" w:color="000000"/>
              <w:bottom w:val="single" w:sz="4" w:space="0" w:color="000000"/>
              <w:right w:val="single" w:sz="4" w:space="0" w:color="000000"/>
            </w:tcBorders>
            <w:vAlign w:val="center"/>
          </w:tcPr>
          <w:p w14:paraId="33E4DD06" w14:textId="77777777" w:rsidR="00915962" w:rsidRDefault="00F43CF5">
            <w:pPr>
              <w:widowControl w:val="0"/>
              <w:rPr>
                <w:rFonts w:ascii="Calibri" w:eastAsia="Calibri" w:hAnsi="Calibri" w:cs="Calibri"/>
                <w:color w:val="808080"/>
                <w:sz w:val="22"/>
                <w:szCs w:val="22"/>
              </w:rPr>
            </w:pPr>
            <w:r>
              <w:rPr>
                <w:rFonts w:ascii="Calibri" w:eastAsia="Calibri" w:hAnsi="Calibri" w:cs="Calibri"/>
                <w:sz w:val="22"/>
                <w:szCs w:val="22"/>
              </w:rPr>
              <w:t>Alignment with EA being explored</w:t>
            </w:r>
          </w:p>
        </w:tc>
      </w:tr>
    </w:tbl>
    <w:p w14:paraId="0F0E3D08" w14:textId="77777777" w:rsidR="00915962" w:rsidRDefault="00915962">
      <w:pPr>
        <w:spacing w:after="200"/>
        <w:rPr>
          <w:rFonts w:ascii="Arial" w:eastAsia="Arial" w:hAnsi="Arial" w:cs="Arial"/>
          <w:sz w:val="22"/>
          <w:szCs w:val="22"/>
        </w:rPr>
      </w:pPr>
    </w:p>
    <w:tbl>
      <w:tblPr>
        <w:tblStyle w:val="a4"/>
        <w:tblW w:w="121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0"/>
        <w:gridCol w:w="2235"/>
      </w:tblGrid>
      <w:tr w:rsidR="00915962" w14:paraId="55E1FAD1" w14:textId="77777777">
        <w:tc>
          <w:tcPr>
            <w:tcW w:w="9930" w:type="dxa"/>
          </w:tcPr>
          <w:p w14:paraId="30480F62" w14:textId="77777777" w:rsidR="00915962" w:rsidRDefault="00F43CF5">
            <w:pPr>
              <w:spacing w:after="200"/>
              <w:rPr>
                <w:rFonts w:ascii="Calibri" w:eastAsia="Calibri" w:hAnsi="Calibri" w:cs="Calibri"/>
                <w:b/>
                <w:sz w:val="22"/>
                <w:szCs w:val="22"/>
              </w:rPr>
            </w:pPr>
            <w:r>
              <w:rPr>
                <w:rFonts w:ascii="Calibri" w:eastAsia="Calibri" w:hAnsi="Calibri" w:cs="Calibri"/>
                <w:b/>
                <w:sz w:val="22"/>
                <w:szCs w:val="22"/>
              </w:rPr>
              <w:lastRenderedPageBreak/>
              <w:t>Decision</w:t>
            </w:r>
          </w:p>
        </w:tc>
        <w:tc>
          <w:tcPr>
            <w:tcW w:w="2235" w:type="dxa"/>
          </w:tcPr>
          <w:p w14:paraId="5782F446" w14:textId="77777777" w:rsidR="00915962" w:rsidRDefault="00F43CF5">
            <w:pPr>
              <w:spacing w:after="200"/>
              <w:rPr>
                <w:rFonts w:ascii="Calibri" w:eastAsia="Calibri" w:hAnsi="Calibri" w:cs="Calibri"/>
                <w:b/>
                <w:sz w:val="22"/>
                <w:szCs w:val="22"/>
              </w:rPr>
            </w:pPr>
            <w:r>
              <w:rPr>
                <w:rFonts w:ascii="Calibri" w:eastAsia="Calibri" w:hAnsi="Calibri" w:cs="Calibri"/>
                <w:b/>
                <w:sz w:val="22"/>
                <w:szCs w:val="22"/>
              </w:rPr>
              <w:t>Date for decision</w:t>
            </w:r>
          </w:p>
        </w:tc>
      </w:tr>
      <w:tr w:rsidR="00915962" w14:paraId="51FA2ABB" w14:textId="77777777">
        <w:tc>
          <w:tcPr>
            <w:tcW w:w="9930" w:type="dxa"/>
          </w:tcPr>
          <w:p w14:paraId="59601883" w14:textId="77777777" w:rsidR="00915962" w:rsidRDefault="00F43CF5">
            <w:pPr>
              <w:spacing w:after="200"/>
              <w:rPr>
                <w:rFonts w:ascii="Calibri" w:eastAsia="Calibri" w:hAnsi="Calibri" w:cs="Calibri"/>
                <w:sz w:val="22"/>
                <w:szCs w:val="22"/>
              </w:rPr>
            </w:pPr>
            <w:r>
              <w:rPr>
                <w:rFonts w:ascii="Calibri" w:eastAsia="Calibri" w:hAnsi="Calibri" w:cs="Calibri"/>
                <w:sz w:val="22"/>
                <w:szCs w:val="22"/>
              </w:rPr>
              <w:t>Outstanding: Participation in summer relays - based on further fact finding, are we comfortable to participate?</w:t>
            </w:r>
          </w:p>
        </w:tc>
        <w:tc>
          <w:tcPr>
            <w:tcW w:w="2235" w:type="dxa"/>
          </w:tcPr>
          <w:p w14:paraId="56994BB4" w14:textId="77777777" w:rsidR="00915962" w:rsidRDefault="00F43CF5">
            <w:pPr>
              <w:spacing w:after="200"/>
              <w:rPr>
                <w:rFonts w:ascii="Calibri" w:eastAsia="Calibri" w:hAnsi="Calibri" w:cs="Calibri"/>
                <w:sz w:val="22"/>
                <w:szCs w:val="22"/>
              </w:rPr>
            </w:pPr>
            <w:r>
              <w:rPr>
                <w:rFonts w:ascii="Calibri" w:eastAsia="Calibri" w:hAnsi="Calibri" w:cs="Calibri"/>
                <w:sz w:val="22"/>
                <w:szCs w:val="22"/>
              </w:rPr>
              <w:t>End April</w:t>
            </w:r>
          </w:p>
        </w:tc>
      </w:tr>
      <w:tr w:rsidR="00915962" w14:paraId="4F69210E" w14:textId="77777777">
        <w:tc>
          <w:tcPr>
            <w:tcW w:w="9930" w:type="dxa"/>
          </w:tcPr>
          <w:p w14:paraId="054628D2" w14:textId="77777777" w:rsidR="00915962" w:rsidRDefault="00915962">
            <w:pPr>
              <w:spacing w:after="200"/>
              <w:rPr>
                <w:rFonts w:ascii="Calibri" w:eastAsia="Calibri" w:hAnsi="Calibri" w:cs="Calibri"/>
                <w:sz w:val="22"/>
                <w:szCs w:val="22"/>
              </w:rPr>
            </w:pPr>
          </w:p>
        </w:tc>
        <w:tc>
          <w:tcPr>
            <w:tcW w:w="2235" w:type="dxa"/>
          </w:tcPr>
          <w:p w14:paraId="6F98AE71" w14:textId="77777777" w:rsidR="00915962" w:rsidRDefault="00915962">
            <w:pPr>
              <w:spacing w:after="200"/>
              <w:rPr>
                <w:rFonts w:ascii="Calibri" w:eastAsia="Calibri" w:hAnsi="Calibri" w:cs="Calibri"/>
                <w:sz w:val="22"/>
                <w:szCs w:val="22"/>
              </w:rPr>
            </w:pPr>
          </w:p>
        </w:tc>
      </w:tr>
    </w:tbl>
    <w:p w14:paraId="0F26079B" w14:textId="77777777" w:rsidR="00915962" w:rsidRDefault="00F43CF5">
      <w:pPr>
        <w:jc w:val="center"/>
      </w:pPr>
      <w:hyperlink r:id="rId13">
        <w:r>
          <w:rPr>
            <w:rFonts w:ascii="Arial" w:eastAsia="Arial" w:hAnsi="Arial" w:cs="Arial"/>
            <w:b/>
            <w:sz w:val="20"/>
            <w:szCs w:val="20"/>
          </w:rPr>
          <w:t xml:space="preserve">                                                     </w:t>
        </w:r>
      </w:hyperlink>
      <w:r>
        <w:rPr>
          <w:rFonts w:ascii="Arial" w:eastAsia="Arial" w:hAnsi="Arial" w:cs="Arial"/>
          <w:b/>
          <w:color w:val="AEAAAA"/>
          <w:sz w:val="20"/>
          <w:szCs w:val="20"/>
        </w:rPr>
        <w:t xml:space="preserve">                                                 </w:t>
      </w:r>
      <w:r>
        <w:rPr>
          <w:rFonts w:ascii="Arial" w:eastAsia="Arial" w:hAnsi="Arial" w:cs="Arial"/>
          <w:color w:val="AEAAAA"/>
          <w:sz w:val="20"/>
          <w:szCs w:val="20"/>
        </w:rPr>
        <w:t xml:space="preserve">    </w:t>
      </w:r>
    </w:p>
    <w:sectPr w:rsidR="00915962">
      <w:pgSz w:w="16838" w:h="11906" w:orient="landscape"/>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auto"/>
    <w:pitch w:val="default"/>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21E03"/>
    <w:multiLevelType w:val="multilevel"/>
    <w:tmpl w:val="1B02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B165A"/>
    <w:multiLevelType w:val="multilevel"/>
    <w:tmpl w:val="4356B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BB7184"/>
    <w:multiLevelType w:val="multilevel"/>
    <w:tmpl w:val="2F566872"/>
    <w:lvl w:ilvl="0">
      <w:start w:val="1"/>
      <w:numFmt w:val="decimal"/>
      <w:lvlText w:val="%1."/>
      <w:lvlJc w:val="left"/>
      <w:pPr>
        <w:ind w:left="360" w:hanging="360"/>
      </w:p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133915"/>
    <w:multiLevelType w:val="multilevel"/>
    <w:tmpl w:val="1F8A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04525"/>
    <w:multiLevelType w:val="multilevel"/>
    <w:tmpl w:val="C2E09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C3C59"/>
    <w:multiLevelType w:val="multilevel"/>
    <w:tmpl w:val="BF0A5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1B6206"/>
    <w:multiLevelType w:val="multilevel"/>
    <w:tmpl w:val="876A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7328555">
    <w:abstractNumId w:val="0"/>
  </w:num>
  <w:num w:numId="2" w16cid:durableId="791631389">
    <w:abstractNumId w:val="5"/>
  </w:num>
  <w:num w:numId="3" w16cid:durableId="1678460777">
    <w:abstractNumId w:val="4"/>
  </w:num>
  <w:num w:numId="4" w16cid:durableId="360395538">
    <w:abstractNumId w:val="1"/>
  </w:num>
  <w:num w:numId="5" w16cid:durableId="789516541">
    <w:abstractNumId w:val="3"/>
  </w:num>
  <w:num w:numId="6" w16cid:durableId="1945727693">
    <w:abstractNumId w:val="6"/>
  </w:num>
  <w:num w:numId="7" w16cid:durableId="2911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62"/>
    <w:rsid w:val="00915962"/>
    <w:rsid w:val="00F4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B5D9"/>
  <w15:docId w15:val="{F471C252-6663-4922-8C93-DE1EDC2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0"/>
      <w:szCs w:val="20"/>
      <w:u w:val="single"/>
    </w:rPr>
  </w:style>
  <w:style w:type="paragraph" w:styleId="Heading2">
    <w:name w:val="heading 2"/>
    <w:basedOn w:val="Normal"/>
    <w:next w:val="Normal"/>
    <w:uiPriority w:val="9"/>
    <w:semiHidden/>
    <w:unhideWhenUsed/>
    <w:qFormat/>
    <w:pPr>
      <w:keepNext/>
      <w:ind w:left="360"/>
      <w:outlineLvl w:val="1"/>
    </w:pPr>
    <w:rPr>
      <w:rFonts w:ascii="Arial" w:eastAsia="Arial" w:hAnsi="Arial" w:cs="Arial"/>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120" w:after="120"/>
      <w:outlineLvl w:val="3"/>
    </w:pPr>
    <w:rPr>
      <w:rFonts w:ascii="Liberation Serif" w:eastAsia="Liberation Serif" w:hAnsi="Liberation Serif" w:cs="Liberation Serif"/>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55" w:type="dxa"/>
        <w:left w:w="55" w:type="dxa"/>
        <w:bottom w:w="55" w:type="dxa"/>
        <w:right w:w="55" w:type="dxa"/>
      </w:tblCellMar>
    </w:tblPr>
  </w:style>
  <w:style w:type="table" w:customStyle="1" w:styleId="2">
    <w:name w:val="2"/>
    <w:basedOn w:val="TableNormal"/>
    <w:tblPr>
      <w:tblStyleRowBandSize w:val="1"/>
      <w:tblStyleColBandSize w:val="1"/>
      <w:tblCellMar>
        <w:top w:w="55" w:type="dxa"/>
        <w:left w:w="55" w:type="dxa"/>
        <w:bottom w:w="55" w:type="dxa"/>
        <w:right w:w="55" w:type="dxa"/>
      </w:tblCellMar>
    </w:tblPr>
  </w:style>
  <w:style w:type="table" w:customStyle="1" w:styleId="1">
    <w:name w:val="1"/>
    <w:basedOn w:val="TableNormal"/>
    <w:tblPr>
      <w:tblStyleRowBandSize w:val="1"/>
      <w:tblStyleColBandSize w:val="1"/>
      <w:tblCellMar>
        <w:top w:w="55" w:type="dxa"/>
        <w:left w:w="55" w:type="dxa"/>
        <w:bottom w:w="55" w:type="dxa"/>
        <w:right w:w="55" w:type="dxa"/>
      </w:tblCellMar>
    </w:tblPr>
  </w:style>
  <w:style w:type="paragraph" w:styleId="NormalWeb">
    <w:name w:val="Normal (Web)"/>
    <w:basedOn w:val="Normal"/>
    <w:uiPriority w:val="99"/>
    <w:semiHidden/>
    <w:unhideWhenUsed/>
    <w:rsid w:val="00D23BB0"/>
    <w:rPr>
      <w:rFonts w:ascii="Aptos" w:eastAsiaTheme="minorHAnsi" w:hAnsi="Aptos" w:cs="Aptos"/>
    </w:rPr>
  </w:style>
  <w:style w:type="character" w:styleId="Hyperlink">
    <w:name w:val="Hyperlink"/>
    <w:basedOn w:val="DefaultParagraphFont"/>
    <w:uiPriority w:val="99"/>
    <w:unhideWhenUsed/>
    <w:rsid w:val="00C44D3C"/>
    <w:rPr>
      <w:color w:val="0000FF" w:themeColor="hyperlink"/>
      <w:u w:val="single"/>
    </w:rPr>
  </w:style>
  <w:style w:type="character" w:styleId="UnresolvedMention">
    <w:name w:val="Unresolved Mention"/>
    <w:basedOn w:val="DefaultParagraphFont"/>
    <w:uiPriority w:val="99"/>
    <w:semiHidden/>
    <w:unhideWhenUsed/>
    <w:rsid w:val="00C44D3C"/>
    <w:rPr>
      <w:color w:val="605E5C"/>
      <w:shd w:val="clear" w:color="auto" w:fill="E1DFDD"/>
    </w:rPr>
  </w:style>
  <w:style w:type="paragraph" w:styleId="ListParagraph">
    <w:name w:val="List Paragraph"/>
    <w:basedOn w:val="Normal"/>
    <w:uiPriority w:val="34"/>
    <w:qFormat/>
    <w:rsid w:val="0042578A"/>
    <w:pPr>
      <w:ind w:left="720"/>
      <w:contextualSpacing/>
    </w:p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paragraph" w:styleId="Revision">
    <w:name w:val="Revision"/>
    <w:hidden/>
    <w:uiPriority w:val="99"/>
    <w:semiHidden/>
    <w:rsid w:val="00C20580"/>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3"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3" Type="http://schemas.openxmlformats.org/officeDocument/2006/relationships/styles" Target="styles.xml"/><Relationship Id="rId7" Type="http://schemas.openxmlformats.org/officeDocument/2006/relationships/hyperlink" Target="mailto:social@thanetroadrunners.com" TargetMode="External"/><Relationship Id="rId12"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4" Type="http://schemas.openxmlformats.org/officeDocument/2006/relationships/settings" Target="settings.xml"/><Relationship Id="rId9"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qWd0P8iG0Iuu9iDULvj/uIU65Q==">CgMxLjAaMAoBMBIrCikIB0IlChFRdWF0dHJvY2VudG8gU2FucxIQQXJpYWwgVW5pY29kZSBNUzgAciExTzNWamlWSWh1R2t0LTJEdmNGbU9YM3dpbFhVNFJKUnQ=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Julie Williams</cp:lastModifiedBy>
  <cp:revision>2</cp:revision>
  <dcterms:created xsi:type="dcterms:W3CDTF">2024-04-05T12:44:00Z</dcterms:created>
  <dcterms:modified xsi:type="dcterms:W3CDTF">2024-04-05T12:44:00Z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National Audit Office</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